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333" w:rsidRDefault="008E2333">
      <w:pPr>
        <w:spacing w:line="579" w:lineRule="exact"/>
        <w:jc w:val="center"/>
        <w:rPr>
          <w:rFonts w:ascii="仿宋_GB2312" w:eastAsia="仿宋_GB2312" w:cs="仿宋_GB2312"/>
          <w:sz w:val="44"/>
          <w:szCs w:val="44"/>
        </w:rPr>
      </w:pPr>
    </w:p>
    <w:p w:rsidR="00387E05" w:rsidRDefault="00387E05">
      <w:pPr>
        <w:spacing w:line="579" w:lineRule="exact"/>
        <w:jc w:val="center"/>
        <w:rPr>
          <w:rFonts w:ascii="仿宋_GB2312" w:eastAsia="仿宋_GB2312" w:cs="仿宋_GB2312"/>
          <w:sz w:val="44"/>
          <w:szCs w:val="44"/>
        </w:rPr>
      </w:pPr>
    </w:p>
    <w:p w:rsidR="00BB0B63" w:rsidRDefault="00BB0B63">
      <w:pPr>
        <w:spacing w:line="579" w:lineRule="exact"/>
        <w:jc w:val="center"/>
        <w:rPr>
          <w:rFonts w:ascii="仿宋_GB2312" w:eastAsia="仿宋_GB2312" w:cs="仿宋_GB2312"/>
          <w:sz w:val="44"/>
          <w:szCs w:val="44"/>
        </w:rPr>
      </w:pPr>
    </w:p>
    <w:p w:rsidR="00E216D5" w:rsidRDefault="00BB0B63">
      <w:pPr>
        <w:spacing w:line="579" w:lineRule="exact"/>
        <w:jc w:val="center"/>
        <w:rPr>
          <w:rFonts w:ascii="仿宋_GB2312" w:eastAsia="仿宋_GB2312" w:cs="仿宋_GB2312"/>
          <w:sz w:val="44"/>
          <w:szCs w:val="44"/>
        </w:rPr>
      </w:pPr>
      <w:r w:rsidRPr="00BB0B63">
        <w:rPr>
          <w:rFonts w:ascii="仿宋_GB2312" w:eastAsia="仿宋_GB2312" w:cs="仿宋_GB2312" w:hint="eastAsia"/>
          <w:sz w:val="44"/>
          <w:szCs w:val="44"/>
        </w:rPr>
        <w:t>防震减灾科普教育基地认定</w:t>
      </w:r>
    </w:p>
    <w:p w:rsidR="008E2333" w:rsidRDefault="00FC0509">
      <w:pPr>
        <w:spacing w:line="579" w:lineRule="exact"/>
        <w:jc w:val="center"/>
        <w:rPr>
          <w:rFonts w:ascii="仿宋_GB2312" w:eastAsia="仿宋_GB2312" w:cs="Times New Roman"/>
          <w:sz w:val="44"/>
          <w:szCs w:val="44"/>
        </w:rPr>
      </w:pPr>
      <w:r>
        <w:rPr>
          <w:rFonts w:ascii="仿宋_GB2312" w:eastAsia="仿宋_GB2312" w:cs="仿宋_GB2312" w:hint="eastAsia"/>
          <w:sz w:val="44"/>
          <w:szCs w:val="44"/>
        </w:rPr>
        <w:t>服</w:t>
      </w:r>
      <w:r>
        <w:rPr>
          <w:rFonts w:ascii="仿宋_GB2312" w:eastAsia="仿宋_GB2312" w:cs="仿宋_GB2312"/>
          <w:sz w:val="44"/>
          <w:szCs w:val="44"/>
        </w:rPr>
        <w:t xml:space="preserve">   </w:t>
      </w:r>
      <w:proofErr w:type="gramStart"/>
      <w:r>
        <w:rPr>
          <w:rFonts w:ascii="仿宋_GB2312" w:eastAsia="仿宋_GB2312" w:cs="仿宋_GB2312" w:hint="eastAsia"/>
          <w:sz w:val="44"/>
          <w:szCs w:val="44"/>
        </w:rPr>
        <w:t>务</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指</w:t>
      </w:r>
      <w:r>
        <w:rPr>
          <w:rFonts w:ascii="仿宋_GB2312" w:eastAsia="仿宋_GB2312" w:cs="仿宋_GB2312"/>
          <w:sz w:val="44"/>
          <w:szCs w:val="44"/>
        </w:rPr>
        <w:t xml:space="preserve">   </w:t>
      </w:r>
      <w:r>
        <w:rPr>
          <w:rFonts w:ascii="仿宋_GB2312" w:eastAsia="仿宋_GB2312" w:cs="仿宋_GB2312" w:hint="eastAsia"/>
          <w:sz w:val="44"/>
          <w:szCs w:val="44"/>
        </w:rPr>
        <w:t>南</w:t>
      </w: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9B467A" w:rsidRDefault="009B467A" w:rsidP="009B467A">
      <w:pPr>
        <w:spacing w:line="579" w:lineRule="exact"/>
        <w:jc w:val="center"/>
        <w:rPr>
          <w:rFonts w:ascii="仿宋_GB2312" w:eastAsia="仿宋_GB2312" w:cs="Times New Roman"/>
          <w:sz w:val="44"/>
          <w:szCs w:val="44"/>
          <w:u w:val="single"/>
        </w:rPr>
      </w:pPr>
      <w:r w:rsidRPr="00CA66D1">
        <w:rPr>
          <w:rFonts w:ascii="仿宋_GB2312" w:eastAsia="仿宋_GB2312" w:cs="仿宋_GB2312"/>
          <w:sz w:val="44"/>
          <w:szCs w:val="44"/>
          <w:u w:val="single"/>
        </w:rPr>
        <w:t>202</w:t>
      </w:r>
      <w:r w:rsidRPr="00CA66D1">
        <w:rPr>
          <w:rFonts w:ascii="仿宋_GB2312" w:eastAsia="仿宋_GB2312" w:cs="仿宋_GB2312" w:hint="eastAsia"/>
          <w:sz w:val="44"/>
          <w:szCs w:val="44"/>
          <w:u w:val="single"/>
        </w:rPr>
        <w:t>0</w:t>
      </w:r>
      <w:r w:rsidRPr="00CA66D1">
        <w:rPr>
          <w:rFonts w:ascii="仿宋_GB2312" w:eastAsia="仿宋_GB2312" w:cs="仿宋_GB2312"/>
          <w:sz w:val="44"/>
          <w:szCs w:val="44"/>
          <w:u w:val="single"/>
        </w:rPr>
        <w:t>-</w:t>
      </w:r>
      <w:r>
        <w:rPr>
          <w:rFonts w:ascii="仿宋_GB2312" w:eastAsia="仿宋_GB2312" w:cs="仿宋_GB2312" w:hint="eastAsia"/>
          <w:sz w:val="44"/>
          <w:szCs w:val="44"/>
          <w:u w:val="single"/>
        </w:rPr>
        <w:t>12</w:t>
      </w:r>
      <w:r w:rsidRPr="00CA66D1">
        <w:rPr>
          <w:rFonts w:ascii="仿宋_GB2312" w:eastAsia="仿宋_GB2312" w:cs="仿宋_GB2312"/>
          <w:sz w:val="44"/>
          <w:szCs w:val="44"/>
          <w:u w:val="single"/>
        </w:rPr>
        <w:t>-</w:t>
      </w:r>
      <w:r>
        <w:rPr>
          <w:rFonts w:ascii="仿宋_GB2312" w:eastAsia="仿宋_GB2312" w:cs="仿宋_GB2312" w:hint="eastAsia"/>
          <w:sz w:val="44"/>
          <w:szCs w:val="44"/>
          <w:u w:val="single"/>
        </w:rPr>
        <w:t>28</w:t>
      </w:r>
      <w:r w:rsidRPr="00CA66D1">
        <w:rPr>
          <w:rFonts w:ascii="仿宋_GB2312" w:eastAsia="仿宋_GB2312" w:cs="仿宋_GB2312" w:hint="eastAsia"/>
          <w:sz w:val="44"/>
          <w:szCs w:val="44"/>
          <w:u w:val="single"/>
        </w:rPr>
        <w:t>发布</w:t>
      </w:r>
      <w:r w:rsidRPr="00CA66D1">
        <w:rPr>
          <w:rFonts w:ascii="仿宋_GB2312" w:eastAsia="仿宋_GB2312" w:cs="仿宋_GB2312"/>
          <w:sz w:val="44"/>
          <w:szCs w:val="44"/>
          <w:u w:val="single"/>
        </w:rPr>
        <w:t xml:space="preserve">        202X-XX-XX</w:t>
      </w:r>
      <w:r w:rsidRPr="00CA66D1">
        <w:rPr>
          <w:rFonts w:ascii="仿宋_GB2312" w:eastAsia="仿宋_GB2312" w:cs="仿宋_GB2312" w:hint="eastAsia"/>
          <w:sz w:val="44"/>
          <w:szCs w:val="44"/>
          <w:u w:val="single"/>
        </w:rPr>
        <w:t>实施</w:t>
      </w:r>
    </w:p>
    <w:p w:rsidR="008E2333" w:rsidRPr="009B467A" w:rsidRDefault="008E2333">
      <w:pPr>
        <w:spacing w:line="579" w:lineRule="exact"/>
        <w:jc w:val="center"/>
        <w:rPr>
          <w:rFonts w:ascii="仿宋_GB2312" w:eastAsia="仿宋_GB2312" w:cs="Times New Roman"/>
          <w:sz w:val="32"/>
          <w:szCs w:val="32"/>
          <w:u w:val="single"/>
        </w:rPr>
      </w:pPr>
    </w:p>
    <w:p w:rsidR="008E2333" w:rsidRDefault="00FC0509">
      <w:pPr>
        <w:spacing w:line="579" w:lineRule="exact"/>
        <w:ind w:right="640"/>
        <w:jc w:val="center"/>
        <w:rPr>
          <w:rFonts w:ascii="仿宋_GB2312" w:eastAsia="仿宋_GB2312" w:cs="Times New Roman"/>
          <w:sz w:val="44"/>
          <w:szCs w:val="44"/>
        </w:rPr>
      </w:pPr>
      <w:r>
        <w:rPr>
          <w:rFonts w:ascii="仿宋_GB2312" w:eastAsia="仿宋_GB2312" w:cs="仿宋_GB2312" w:hint="eastAsia"/>
          <w:sz w:val="44"/>
          <w:szCs w:val="44"/>
        </w:rPr>
        <w:t>兴隆县行政</w:t>
      </w:r>
      <w:proofErr w:type="gramStart"/>
      <w:r>
        <w:rPr>
          <w:rFonts w:ascii="仿宋_GB2312" w:eastAsia="仿宋_GB2312" w:cs="仿宋_GB2312" w:hint="eastAsia"/>
          <w:sz w:val="44"/>
          <w:szCs w:val="44"/>
        </w:rPr>
        <w:t>审批局</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发布</w:t>
      </w:r>
    </w:p>
    <w:p w:rsidR="008E2333" w:rsidRDefault="008E2333">
      <w:pPr>
        <w:spacing w:line="579" w:lineRule="exact"/>
        <w:ind w:right="640" w:firstLineChars="700" w:firstLine="3080"/>
        <w:rPr>
          <w:rFonts w:ascii="仿宋_GB2312" w:eastAsia="仿宋_GB2312" w:cs="Times New Roman"/>
          <w:sz w:val="44"/>
          <w:szCs w:val="44"/>
        </w:rPr>
      </w:pPr>
    </w:p>
    <w:p w:rsidR="008E2333" w:rsidRDefault="00FC0509">
      <w:pPr>
        <w:spacing w:line="480" w:lineRule="exact"/>
        <w:ind w:firstLineChars="200" w:firstLine="720"/>
        <w:rPr>
          <w:rFonts w:ascii="仿宋_GB2312" w:eastAsia="仿宋_GB2312" w:cs="Times New Roman"/>
          <w:sz w:val="36"/>
          <w:szCs w:val="36"/>
        </w:rPr>
      </w:pPr>
      <w:r>
        <w:rPr>
          <w:rFonts w:ascii="仿宋_GB2312" w:eastAsia="仿宋_GB2312" w:cs="仿宋_GB2312" w:hint="eastAsia"/>
          <w:sz w:val="36"/>
          <w:szCs w:val="36"/>
        </w:rPr>
        <w:lastRenderedPageBreak/>
        <w:t>一、事项名称：</w:t>
      </w:r>
      <w:r w:rsidR="00BB0B63" w:rsidRPr="00BB0B63">
        <w:rPr>
          <w:rFonts w:ascii="仿宋_GB2312" w:eastAsia="仿宋_GB2312" w:cs="仿宋_GB2312" w:hint="eastAsia"/>
          <w:sz w:val="36"/>
          <w:szCs w:val="36"/>
        </w:rPr>
        <w:t>防震减灾科普教育基地认定</w:t>
      </w:r>
    </w:p>
    <w:p w:rsidR="00BE59E3" w:rsidRPr="00BE59E3" w:rsidRDefault="00FC0509" w:rsidP="00BE59E3">
      <w:pPr>
        <w:spacing w:line="480" w:lineRule="exact"/>
        <w:ind w:firstLineChars="200" w:firstLine="720"/>
        <w:rPr>
          <w:rFonts w:ascii="仿宋_GB2312" w:eastAsia="仿宋_GB2312" w:cs="仿宋_GB2312"/>
          <w:sz w:val="36"/>
          <w:szCs w:val="36"/>
        </w:rPr>
      </w:pPr>
      <w:r w:rsidRPr="00CA5208">
        <w:rPr>
          <w:rFonts w:ascii="仿宋_GB2312" w:eastAsia="仿宋_GB2312" w:cs="仿宋_GB2312" w:hint="eastAsia"/>
          <w:sz w:val="36"/>
          <w:szCs w:val="36"/>
        </w:rPr>
        <w:t>二、适用范围：</w:t>
      </w:r>
      <w:r w:rsidR="00CA5208">
        <w:rPr>
          <w:rFonts w:ascii="仿宋_GB2312" w:eastAsia="仿宋_GB2312" w:cs="仿宋_GB2312" w:hint="eastAsia"/>
          <w:sz w:val="36"/>
          <w:szCs w:val="36"/>
        </w:rPr>
        <w:t>企业法人、事业法人、社会组织法人、其他组织</w:t>
      </w:r>
    </w:p>
    <w:p w:rsidR="00BB0B63" w:rsidRPr="00BB0B63" w:rsidRDefault="00FC0509" w:rsidP="00BB0B63">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三、设立依据：</w:t>
      </w:r>
      <w:r w:rsidR="00BB0B63" w:rsidRPr="00BB0B63">
        <w:rPr>
          <w:rFonts w:ascii="仿宋_GB2312" w:eastAsia="仿宋_GB2312" w:cs="仿宋_GB2312" w:hint="eastAsia"/>
          <w:sz w:val="36"/>
          <w:szCs w:val="36"/>
        </w:rPr>
        <w:t>《河北省</w:t>
      </w:r>
      <w:bookmarkStart w:id="0" w:name="_GoBack"/>
      <w:bookmarkEnd w:id="0"/>
      <w:r w:rsidR="00BB0B63" w:rsidRPr="00BB0B63">
        <w:rPr>
          <w:rFonts w:ascii="仿宋_GB2312" w:eastAsia="仿宋_GB2312" w:cs="仿宋_GB2312" w:hint="eastAsia"/>
          <w:sz w:val="36"/>
          <w:szCs w:val="36"/>
        </w:rPr>
        <w:t>防震减灾条例》</w:t>
      </w:r>
    </w:p>
    <w:p w:rsidR="00BB0B63" w:rsidRPr="00BB0B63" w:rsidRDefault="00BB0B63" w:rsidP="00BB0B63">
      <w:pPr>
        <w:spacing w:line="480" w:lineRule="exact"/>
        <w:ind w:firstLineChars="200" w:firstLine="720"/>
        <w:rPr>
          <w:rFonts w:ascii="仿宋_GB2312" w:eastAsia="仿宋_GB2312" w:cs="仿宋_GB2312"/>
          <w:sz w:val="36"/>
          <w:szCs w:val="36"/>
        </w:rPr>
      </w:pPr>
      <w:r w:rsidRPr="00BB0B63">
        <w:rPr>
          <w:rFonts w:ascii="仿宋_GB2312" w:eastAsia="仿宋_GB2312" w:cs="仿宋_GB2312" w:hint="eastAsia"/>
          <w:sz w:val="36"/>
          <w:szCs w:val="36"/>
        </w:rPr>
        <w:t>依据文号：河北省第十二届人民代表大会常务委员会公告第5号</w:t>
      </w:r>
    </w:p>
    <w:p w:rsidR="00BB0B63" w:rsidRPr="00BB0B63" w:rsidRDefault="00BB0B63" w:rsidP="00BB0B63">
      <w:pPr>
        <w:spacing w:line="480" w:lineRule="exact"/>
        <w:ind w:firstLineChars="200" w:firstLine="720"/>
        <w:rPr>
          <w:rFonts w:ascii="仿宋_GB2312" w:eastAsia="仿宋_GB2312" w:cs="仿宋_GB2312"/>
          <w:sz w:val="36"/>
          <w:szCs w:val="36"/>
        </w:rPr>
      </w:pPr>
      <w:r w:rsidRPr="00BB0B63">
        <w:rPr>
          <w:rFonts w:ascii="仿宋_GB2312" w:eastAsia="仿宋_GB2312" w:cs="仿宋_GB2312" w:hint="eastAsia"/>
          <w:sz w:val="36"/>
          <w:szCs w:val="36"/>
        </w:rPr>
        <w:t>条款号：第四十五条第二款</w:t>
      </w:r>
    </w:p>
    <w:p w:rsidR="00E216D5" w:rsidRDefault="00BB0B63" w:rsidP="00BB0B63">
      <w:pPr>
        <w:spacing w:line="480" w:lineRule="exact"/>
        <w:ind w:firstLineChars="200" w:firstLine="720"/>
        <w:rPr>
          <w:rFonts w:ascii="仿宋_GB2312" w:eastAsia="仿宋_GB2312" w:cs="仿宋_GB2312"/>
          <w:sz w:val="36"/>
          <w:szCs w:val="36"/>
        </w:rPr>
      </w:pPr>
      <w:r w:rsidRPr="00BB0B63">
        <w:rPr>
          <w:rFonts w:ascii="仿宋_GB2312" w:eastAsia="仿宋_GB2312" w:cs="仿宋_GB2312" w:hint="eastAsia"/>
          <w:sz w:val="36"/>
          <w:szCs w:val="36"/>
        </w:rPr>
        <w:t>条款内容：县级以上人民政府地震工作主管部门应当指导、协助有关部门和单位做好防震减灾知识的宣传教育和地震安全示范试点工作。</w:t>
      </w:r>
    </w:p>
    <w:p w:rsidR="00D415B7" w:rsidRP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四、实施部门及机构：兴隆县应急管理局</w:t>
      </w:r>
    </w:p>
    <w:p w:rsid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五、办理地址及时间：兴隆县应急管理局综合减灾股</w:t>
      </w:r>
    </w:p>
    <w:p w:rsidR="00BB0B63" w:rsidRDefault="00BB0B63" w:rsidP="00BB0B63">
      <w:pPr>
        <w:spacing w:line="480" w:lineRule="exact"/>
        <w:ind w:leftChars="200" w:left="2220" w:hangingChars="500" w:hanging="1800"/>
        <w:rPr>
          <w:rFonts w:ascii="仿宋_GB2312" w:eastAsia="仿宋_GB2312" w:cs="仿宋_GB2312"/>
          <w:sz w:val="36"/>
          <w:szCs w:val="36"/>
        </w:rPr>
      </w:pPr>
      <w:r>
        <w:rPr>
          <w:rFonts w:ascii="仿宋_GB2312" w:eastAsia="仿宋_GB2312" w:cs="仿宋_GB2312" w:hint="eastAsia"/>
          <w:sz w:val="36"/>
          <w:szCs w:val="36"/>
        </w:rPr>
        <w:t>工作时间：</w:t>
      </w:r>
      <w:r w:rsidRPr="00BB0B63">
        <w:rPr>
          <w:rFonts w:ascii="仿宋_GB2312" w:eastAsia="仿宋_GB2312" w:cs="仿宋_GB2312" w:hint="eastAsia"/>
          <w:sz w:val="32"/>
          <w:szCs w:val="32"/>
        </w:rPr>
        <w:t>夏季：上午8:30～12:00，下午14:30～17:30； 冬季：上午8:30～12:00，下午13:30～17:30； 法定节假日除外</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六、办理时限</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)法定时限：</w:t>
      </w:r>
      <w:r w:rsidR="000F0731">
        <w:rPr>
          <w:rFonts w:ascii="仿宋_GB2312" w:eastAsia="仿宋_GB2312" w:cs="仿宋_GB2312" w:hint="eastAsia"/>
          <w:sz w:val="36"/>
          <w:szCs w:val="36"/>
        </w:rPr>
        <w:t>80</w:t>
      </w:r>
      <w:r>
        <w:rPr>
          <w:rFonts w:ascii="仿宋_GB2312" w:eastAsia="仿宋_GB2312" w:cs="仿宋_GB2312" w:hint="eastAsia"/>
          <w:sz w:val="36"/>
          <w:szCs w:val="36"/>
        </w:rPr>
        <w:t>个工作日</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(二)承诺时限：</w:t>
      </w:r>
      <w:r w:rsidR="000F0731">
        <w:rPr>
          <w:rFonts w:ascii="仿宋_GB2312" w:eastAsia="仿宋_GB2312" w:cs="仿宋_GB2312" w:hint="eastAsia"/>
          <w:sz w:val="36"/>
          <w:szCs w:val="36"/>
        </w:rPr>
        <w:t>12</w:t>
      </w:r>
      <w:r>
        <w:rPr>
          <w:rFonts w:ascii="仿宋_GB2312" w:eastAsia="仿宋_GB2312" w:cs="仿宋_GB2312" w:hint="eastAsia"/>
          <w:sz w:val="36"/>
          <w:szCs w:val="36"/>
        </w:rPr>
        <w:t>个工作日</w:t>
      </w:r>
    </w:p>
    <w:p w:rsidR="008E2333" w:rsidRPr="008B5264" w:rsidRDefault="00FC0509">
      <w:pPr>
        <w:spacing w:line="480" w:lineRule="exact"/>
        <w:ind w:firstLineChars="200" w:firstLine="720"/>
        <w:rPr>
          <w:rFonts w:ascii="仿宋_GB2312" w:eastAsia="仿宋_GB2312" w:cs="仿宋_GB2312"/>
          <w:sz w:val="36"/>
          <w:szCs w:val="36"/>
        </w:rPr>
      </w:pPr>
      <w:r w:rsidRPr="009B467A">
        <w:rPr>
          <w:rFonts w:ascii="仿宋_GB2312" w:eastAsia="仿宋_GB2312" w:cs="仿宋_GB2312" w:hint="eastAsia"/>
          <w:sz w:val="36"/>
          <w:szCs w:val="36"/>
        </w:rPr>
        <w:t>七、申请条件</w:t>
      </w:r>
    </w:p>
    <w:p w:rsidR="001D5FC7" w:rsidRDefault="009B467A" w:rsidP="001D5FC7">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 xml:space="preserve"> 无</w:t>
      </w:r>
    </w:p>
    <w:p w:rsidR="008E2333" w:rsidRPr="00F776D5" w:rsidRDefault="00FC0509" w:rsidP="001D5FC7">
      <w:pPr>
        <w:spacing w:line="480" w:lineRule="exact"/>
        <w:ind w:firstLineChars="200" w:firstLine="720"/>
        <w:rPr>
          <w:rFonts w:ascii="仿宋_GB2312" w:eastAsia="仿宋_GB2312" w:cs="仿宋_GB2312"/>
          <w:sz w:val="36"/>
          <w:szCs w:val="36"/>
        </w:rPr>
      </w:pPr>
      <w:r w:rsidRPr="00F776D5">
        <w:rPr>
          <w:rFonts w:ascii="仿宋_GB2312" w:eastAsia="仿宋_GB2312" w:cs="仿宋_GB2312" w:hint="eastAsia"/>
          <w:sz w:val="36"/>
          <w:szCs w:val="36"/>
        </w:rPr>
        <w:t xml:space="preserve">八、申请材料                                                                                                                           </w:t>
      </w:r>
    </w:p>
    <w:p w:rsidR="000F0731" w:rsidRDefault="000F0731" w:rsidP="000F0731">
      <w:pPr>
        <w:spacing w:line="480" w:lineRule="exact"/>
        <w:ind w:firstLineChars="200" w:firstLine="720"/>
        <w:rPr>
          <w:rFonts w:ascii="仿宋_GB2312" w:eastAsia="仿宋_GB2312" w:cs="仿宋_GB2312"/>
          <w:sz w:val="36"/>
          <w:szCs w:val="36"/>
        </w:rPr>
      </w:pPr>
      <w:r w:rsidRPr="000F0731">
        <w:rPr>
          <w:rFonts w:ascii="仿宋_GB2312" w:eastAsia="仿宋_GB2312" w:cs="仿宋_GB2312" w:hint="eastAsia"/>
          <w:sz w:val="36"/>
          <w:szCs w:val="36"/>
        </w:rPr>
        <w:t>河北省防震减灾科普教育基地推荐申报表</w:t>
      </w:r>
    </w:p>
    <w:p w:rsidR="008E2333" w:rsidRDefault="00FC0509" w:rsidP="000F0731">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九、办理方式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F776D5" w:rsidRPr="00F776D5">
        <w:rPr>
          <w:rFonts w:ascii="仿宋_GB2312" w:eastAsia="仿宋_GB2312" w:cs="仿宋_GB2312" w:hint="eastAsia"/>
          <w:sz w:val="36"/>
          <w:szCs w:val="36"/>
        </w:rPr>
        <w:t>兴隆县应急管理局综合减灾股</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(二)电话咨询：0314-</w:t>
      </w:r>
      <w:r w:rsidR="00F776D5">
        <w:rPr>
          <w:rFonts w:ascii="仿宋_GB2312" w:eastAsia="仿宋_GB2312" w:cs="仿宋_GB2312" w:hint="eastAsia"/>
          <w:sz w:val="36"/>
          <w:szCs w:val="36"/>
        </w:rPr>
        <w:t>5056970</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十、办理流程及描述：</w:t>
      </w:r>
    </w:p>
    <w:p w:rsidR="000F0731" w:rsidRDefault="000F0731" w:rsidP="000F0731">
      <w:pPr>
        <w:spacing w:line="480" w:lineRule="exact"/>
        <w:ind w:firstLineChars="200" w:firstLine="720"/>
        <w:rPr>
          <w:rFonts w:ascii="仿宋_GB2312" w:eastAsia="仿宋_GB2312" w:cs="仿宋_GB2312"/>
          <w:sz w:val="36"/>
          <w:szCs w:val="36"/>
        </w:rPr>
      </w:pPr>
      <w:r w:rsidRPr="000F0731">
        <w:rPr>
          <w:rFonts w:ascii="仿宋_GB2312" w:eastAsia="仿宋_GB2312" w:cs="仿宋_GB2312" w:hint="eastAsia"/>
          <w:sz w:val="36"/>
          <w:szCs w:val="36"/>
        </w:rPr>
        <w:lastRenderedPageBreak/>
        <w:t>受理、审核、联合认定、授予称号</w:t>
      </w:r>
    </w:p>
    <w:p w:rsidR="008E2333" w:rsidRDefault="00FC0509" w:rsidP="000F0731">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十一、特别程序及时限：无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十二、收费依据及标准：无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十三、结果送达：</w:t>
      </w:r>
      <w:r w:rsidR="008B5264">
        <w:rPr>
          <w:rFonts w:ascii="仿宋_GB2312" w:eastAsia="仿宋_GB2312" w:cs="仿宋_GB2312" w:hint="eastAsia"/>
          <w:sz w:val="36"/>
          <w:szCs w:val="36"/>
        </w:rPr>
        <w:t>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十四、咨询方式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8B5264">
        <w:rPr>
          <w:rFonts w:ascii="仿宋_GB2312" w:eastAsia="仿宋_GB2312" w:cs="仿宋_GB2312" w:hint="eastAsia"/>
          <w:sz w:val="36"/>
          <w:szCs w:val="36"/>
        </w:rPr>
        <w:t>兴隆县应急管理局综合减灾股</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w:t>
      </w:r>
      <w:r w:rsidR="008B5264">
        <w:rPr>
          <w:rFonts w:ascii="仿宋_GB2312" w:eastAsia="仿宋_GB2312" w:cs="仿宋_GB2312" w:hint="eastAsia"/>
          <w:sz w:val="36"/>
          <w:szCs w:val="36"/>
        </w:rPr>
        <w:t>0314-5056970</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十五、监督投诉渠道</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)现场监督投诉</w:t>
      </w:r>
      <w:r w:rsidR="008301E0">
        <w:rPr>
          <w:rFonts w:ascii="仿宋_GB2312" w:eastAsia="仿宋_GB2312" w:cs="仿宋_GB2312" w:hint="eastAsia"/>
          <w:sz w:val="36"/>
          <w:szCs w:val="36"/>
        </w:rPr>
        <w:t>：兴隆县应急管理局</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(二)电话监督投诉：0314-505</w:t>
      </w:r>
      <w:r w:rsidR="008301E0">
        <w:rPr>
          <w:rFonts w:ascii="仿宋_GB2312" w:eastAsia="仿宋_GB2312" w:cs="仿宋_GB2312" w:hint="eastAsia"/>
          <w:sz w:val="36"/>
          <w:szCs w:val="36"/>
        </w:rPr>
        <w:t>2375</w:t>
      </w:r>
    </w:p>
    <w:p w:rsidR="008E2333" w:rsidRDefault="008E2333">
      <w:pPr>
        <w:spacing w:line="480" w:lineRule="exact"/>
        <w:ind w:firstLineChars="200" w:firstLine="720"/>
        <w:rPr>
          <w:rFonts w:ascii="仿宋_GB2312" w:eastAsia="仿宋_GB2312" w:cs="仿宋_GB2312"/>
          <w:sz w:val="36"/>
          <w:szCs w:val="36"/>
        </w:rPr>
      </w:pPr>
    </w:p>
    <w:p w:rsidR="008E2333" w:rsidRDefault="008E2333">
      <w:pPr>
        <w:spacing w:line="480" w:lineRule="exact"/>
        <w:ind w:firstLineChars="200" w:firstLine="720"/>
        <w:rPr>
          <w:rFonts w:ascii="仿宋_GB2312" w:eastAsia="仿宋_GB2312" w:cs="仿宋_GB2312"/>
          <w:sz w:val="36"/>
          <w:szCs w:val="36"/>
        </w:rPr>
      </w:pPr>
    </w:p>
    <w:sectPr w:rsidR="008E233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B87" w:rsidRDefault="00CA2B87" w:rsidP="008B5264">
      <w:r>
        <w:separator/>
      </w:r>
    </w:p>
  </w:endnote>
  <w:endnote w:type="continuationSeparator" w:id="0">
    <w:p w:rsidR="00CA2B87" w:rsidRDefault="00CA2B87" w:rsidP="008B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onospace">
    <w:altName w:val="Segoe Print"/>
    <w:charset w:val="00"/>
    <w:family w:val="auto"/>
    <w:pitch w:val="default"/>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B87" w:rsidRDefault="00CA2B87" w:rsidP="008B5264">
      <w:r>
        <w:separator/>
      </w:r>
    </w:p>
  </w:footnote>
  <w:footnote w:type="continuationSeparator" w:id="0">
    <w:p w:rsidR="00CA2B87" w:rsidRDefault="00CA2B87" w:rsidP="008B52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01D31"/>
    <w:rsid w:val="000F0731"/>
    <w:rsid w:val="001949AF"/>
    <w:rsid w:val="001D5FC7"/>
    <w:rsid w:val="0025723F"/>
    <w:rsid w:val="002B06E1"/>
    <w:rsid w:val="00387E05"/>
    <w:rsid w:val="0049489D"/>
    <w:rsid w:val="0059076E"/>
    <w:rsid w:val="005C7EC2"/>
    <w:rsid w:val="00744C8A"/>
    <w:rsid w:val="008301E0"/>
    <w:rsid w:val="008B5264"/>
    <w:rsid w:val="008E2333"/>
    <w:rsid w:val="0098390C"/>
    <w:rsid w:val="009B467A"/>
    <w:rsid w:val="00B45402"/>
    <w:rsid w:val="00B67B8D"/>
    <w:rsid w:val="00BB0B63"/>
    <w:rsid w:val="00BE59E3"/>
    <w:rsid w:val="00C330DE"/>
    <w:rsid w:val="00C63627"/>
    <w:rsid w:val="00C70309"/>
    <w:rsid w:val="00C8306F"/>
    <w:rsid w:val="00C84FB3"/>
    <w:rsid w:val="00CA2B87"/>
    <w:rsid w:val="00CA5208"/>
    <w:rsid w:val="00CD3D8A"/>
    <w:rsid w:val="00CD6EA1"/>
    <w:rsid w:val="00CE5F4B"/>
    <w:rsid w:val="00D415B7"/>
    <w:rsid w:val="00E167D5"/>
    <w:rsid w:val="00E216D5"/>
    <w:rsid w:val="00E91239"/>
    <w:rsid w:val="00EA4974"/>
    <w:rsid w:val="00F776D5"/>
    <w:rsid w:val="00FC0509"/>
    <w:rsid w:val="0762045A"/>
    <w:rsid w:val="14C54490"/>
    <w:rsid w:val="2CE86A3F"/>
    <w:rsid w:val="3E895383"/>
    <w:rsid w:val="45A742D9"/>
    <w:rsid w:val="48EE3EF0"/>
    <w:rsid w:val="4BA01D31"/>
    <w:rsid w:val="56745BCE"/>
    <w:rsid w:val="6477626F"/>
    <w:rsid w:val="672057A4"/>
    <w:rsid w:val="738C68B1"/>
    <w:rsid w:val="7B737554"/>
    <w:rsid w:val="7E6828C6"/>
    <w:rsid w:val="7E8D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24</cp:revision>
  <cp:lastPrinted>2020-05-27T01:06:00Z</cp:lastPrinted>
  <dcterms:created xsi:type="dcterms:W3CDTF">2020-03-19T06:26:00Z</dcterms:created>
  <dcterms:modified xsi:type="dcterms:W3CDTF">2021-03-26T01:31:00Z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