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A4" w:rsidRDefault="00D670A4" w:rsidP="00D670A4">
      <w:pPr>
        <w:spacing w:line="560" w:lineRule="exact"/>
        <w:jc w:val="center"/>
        <w:rPr>
          <w:rFonts w:ascii="仿宋" w:eastAsia="仿宋" w:hAnsi="仿宋" w:cs="仿宋"/>
          <w:b/>
          <w:sz w:val="32"/>
          <w:szCs w:val="32"/>
          <w:lang w:eastAsia="zh-CN"/>
        </w:rPr>
      </w:pPr>
      <w:r>
        <w:rPr>
          <w:rFonts w:ascii="仿宋" w:eastAsia="仿宋" w:hAnsi="仿宋" w:cs="仿宋" w:hint="eastAsia"/>
          <w:b/>
          <w:bCs/>
          <w:sz w:val="32"/>
          <w:szCs w:val="32"/>
          <w:lang w:eastAsia="zh-CN"/>
        </w:rPr>
        <w:t>兴隆县</w:t>
      </w:r>
      <w:r>
        <w:rPr>
          <w:rFonts w:ascii="仿宋" w:eastAsia="仿宋" w:hAnsi="仿宋" w:cs="仿宋" w:hint="eastAsia"/>
          <w:b/>
          <w:sz w:val="32"/>
          <w:szCs w:val="32"/>
          <w:lang w:eastAsia="zh-CN"/>
        </w:rPr>
        <w:t>卫生健康局</w:t>
      </w:r>
    </w:p>
    <w:p w:rsidR="00D670A4" w:rsidRDefault="00D670A4" w:rsidP="00D670A4">
      <w:pPr>
        <w:spacing w:line="560" w:lineRule="exact"/>
        <w:jc w:val="center"/>
        <w:rPr>
          <w:rFonts w:ascii="仿宋" w:eastAsia="仿宋" w:hAnsi="仿宋" w:cs="仿宋"/>
          <w:b/>
          <w:sz w:val="32"/>
          <w:szCs w:val="32"/>
          <w:lang w:eastAsia="zh-CN"/>
        </w:rPr>
      </w:pPr>
      <w:r>
        <w:rPr>
          <w:rFonts w:ascii="仿宋" w:eastAsia="仿宋" w:hAnsi="仿宋" w:cs="仿宋" w:hint="eastAsia"/>
          <w:b/>
          <w:bCs/>
          <w:sz w:val="32"/>
          <w:szCs w:val="32"/>
          <w:lang w:eastAsia="zh-CN"/>
        </w:rPr>
        <w:t>2021年政府信息公开工作年度报告</w:t>
      </w:r>
    </w:p>
    <w:p w:rsidR="00D670A4" w:rsidRDefault="00D670A4" w:rsidP="00D670A4">
      <w:pPr>
        <w:spacing w:line="560" w:lineRule="exact"/>
        <w:rPr>
          <w:rFonts w:ascii="仿宋" w:eastAsia="仿宋" w:hAnsi="仿宋" w:cs="仿宋"/>
          <w:sz w:val="32"/>
          <w:szCs w:val="32"/>
          <w:lang w:eastAsia="zh-CN"/>
        </w:rPr>
      </w:pPr>
    </w:p>
    <w:p w:rsidR="00D670A4" w:rsidRDefault="00D670A4" w:rsidP="00D670A4">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2021年，我局认真贯彻落实《中华人民共和国政府信息公开条例》（以下简称《条例》），加强组织领导，加大工作力度，努力保障人民群众的知情权、参与权和监督权，积极推进政府信息公开工作。根据《条例》，特向社会公布2021年度兴隆县卫</w:t>
      </w:r>
      <w:r w:rsidR="00B012EB">
        <w:rPr>
          <w:rFonts w:ascii="仿宋" w:eastAsia="仿宋" w:hAnsi="仿宋" w:cs="仿宋" w:hint="eastAsia"/>
          <w:sz w:val="32"/>
          <w:szCs w:val="32"/>
          <w:lang w:eastAsia="zh-CN"/>
        </w:rPr>
        <w:t>健</w:t>
      </w:r>
      <w:r>
        <w:rPr>
          <w:rFonts w:ascii="仿宋" w:eastAsia="仿宋" w:hAnsi="仿宋" w:cs="仿宋" w:hint="eastAsia"/>
          <w:sz w:val="32"/>
          <w:szCs w:val="32"/>
          <w:lang w:eastAsia="zh-CN"/>
        </w:rPr>
        <w:t>局信息公开年度报告。本报告由概述、主动公开政府信息的情况，依申请公开、不予公开政府信息办理情况，从事政府信息公开的工作人员及收费减免情况，政府信息公开工作存在的主要问题及改进情况，本报告中所列数据的计算期限为2021年1月1日起至2021年12月31日止。</w:t>
      </w:r>
    </w:p>
    <w:p w:rsidR="00D670A4" w:rsidRDefault="00D670A4" w:rsidP="00D670A4">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一、概述</w:t>
      </w:r>
    </w:p>
    <w:p w:rsidR="00D670A4" w:rsidRDefault="00D670A4" w:rsidP="00D670A4">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一）加强组织，高度重视。按照县政府信息公开领导小组的统一部署，我局成立了由谭振东局长任组长的信息公开领导小组，进一步细化政务公开责任分工，各部门相互协作、统筹推进。领导小组下设办公室在局</w:t>
      </w:r>
      <w:r w:rsidR="00B012EB">
        <w:rPr>
          <w:rFonts w:ascii="仿宋" w:eastAsia="仿宋" w:hAnsi="仿宋" w:cs="仿宋" w:hint="eastAsia"/>
          <w:sz w:val="32"/>
          <w:szCs w:val="32"/>
          <w:lang w:eastAsia="zh-CN"/>
        </w:rPr>
        <w:t>办公室</w:t>
      </w:r>
      <w:r>
        <w:rPr>
          <w:rFonts w:ascii="仿宋" w:eastAsia="仿宋" w:hAnsi="仿宋" w:cs="仿宋" w:hint="eastAsia"/>
          <w:sz w:val="32"/>
          <w:szCs w:val="32"/>
          <w:lang w:eastAsia="zh-CN"/>
        </w:rPr>
        <w:t>，并抽调了1名人员专门负责政府信息公开工作。同时，我局将政府信息公开工作纳入年度考核内容，并按季度将各科室工作完成情况进行通报，确保政府信息公开工作稳步推进。</w:t>
      </w:r>
    </w:p>
    <w:p w:rsidR="00D670A4" w:rsidRDefault="00D670A4" w:rsidP="00D670A4">
      <w:pPr>
        <w:spacing w:line="360"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w:t>
      </w:r>
      <w:r>
        <w:rPr>
          <w:rFonts w:ascii="仿宋" w:eastAsia="仿宋" w:hAnsi="仿宋" w:cs="仿宋" w:hint="eastAsia"/>
          <w:color w:val="000000"/>
          <w:sz w:val="32"/>
          <w:szCs w:val="32"/>
          <w:shd w:val="clear" w:color="auto" w:fill="FFFFFF"/>
          <w:lang w:eastAsia="zh-CN"/>
        </w:rPr>
        <w:t>突出重点、拓宽内容。建立规范的公开体系突出重点、拓宽内容，建立规范的公开及时公开镇政府信息，力争做</w:t>
      </w:r>
      <w:r>
        <w:rPr>
          <w:rFonts w:ascii="仿宋" w:eastAsia="仿宋" w:hAnsi="仿宋" w:cs="仿宋" w:hint="eastAsia"/>
          <w:color w:val="000000"/>
          <w:sz w:val="32"/>
          <w:szCs w:val="32"/>
          <w:shd w:val="clear" w:color="auto" w:fill="FFFFFF"/>
          <w:lang w:eastAsia="zh-CN"/>
        </w:rPr>
        <w:lastRenderedPageBreak/>
        <w:t>到数量提高、公开及时、填报规范、内容全面。重点公开概况信息、规划总结、工作动态、财政信息、行政执法、公共服务、其他信息和政府信息年度报告等，认真总结政务公开工作经验，及时报送经验材料。</w:t>
      </w:r>
    </w:p>
    <w:p w:rsidR="00D670A4" w:rsidRDefault="00D670A4" w:rsidP="00D670A4">
      <w:pPr>
        <w:spacing w:line="560" w:lineRule="exact"/>
        <w:ind w:left="640"/>
        <w:rPr>
          <w:rFonts w:ascii="仿宋" w:eastAsia="仿宋" w:hAnsi="仿宋" w:cs="仿宋"/>
          <w:sz w:val="32"/>
          <w:szCs w:val="32"/>
          <w:lang w:eastAsia="zh-CN"/>
        </w:rPr>
      </w:pPr>
      <w:r>
        <w:rPr>
          <w:rFonts w:ascii="仿宋" w:eastAsia="仿宋" w:hAnsi="仿宋" w:cs="仿宋" w:hint="eastAsia"/>
          <w:sz w:val="32"/>
          <w:szCs w:val="32"/>
          <w:lang w:eastAsia="zh-CN"/>
        </w:rPr>
        <w:t xml:space="preserve">二、主动公开政务信息情况 </w:t>
      </w:r>
    </w:p>
    <w:p w:rsidR="00D670A4" w:rsidRDefault="00D670A4" w:rsidP="00D670A4">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（一）信息公开的数量。2021年我局通过 </w:t>
      </w:r>
      <w:r w:rsidR="00B012EB">
        <w:rPr>
          <w:rFonts w:ascii="仿宋" w:eastAsia="仿宋" w:hAnsi="仿宋" w:cs="仿宋" w:hint="eastAsia"/>
          <w:sz w:val="32"/>
          <w:szCs w:val="32"/>
          <w:lang w:eastAsia="zh-CN"/>
        </w:rPr>
        <w:t>政府</w:t>
      </w:r>
      <w:r>
        <w:rPr>
          <w:rFonts w:ascii="仿宋" w:eastAsia="仿宋" w:hAnsi="仿宋" w:cs="仿宋" w:hint="eastAsia"/>
          <w:sz w:val="32"/>
          <w:szCs w:val="32"/>
          <w:lang w:eastAsia="zh-CN"/>
        </w:rPr>
        <w:t>门户网站信息公开平台上主动公开政府信息41条，其中，概况信息3条，规划总结8条，工作动态10条，行政执法6条，财政财务3条，统计信息1条，权利、责任清单3条，办事指南4条，其他3条。</w:t>
      </w:r>
    </w:p>
    <w:p w:rsidR="00D670A4" w:rsidRDefault="00D670A4" w:rsidP="00D670A4">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（二）公开的形式。政府信息主要通过政府信息公开平台、政府门户网站、公告栏及其他便民渠道公开。</w:t>
      </w:r>
    </w:p>
    <w:p w:rsidR="00D670A4" w:rsidRDefault="00D670A4" w:rsidP="00D670A4">
      <w:pPr>
        <w:spacing w:line="56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（三）公开的及时性。文件信息从生成到网上公布一般情况下不超过20个工作日。</w:t>
      </w:r>
    </w:p>
    <w:p w:rsidR="00D670A4" w:rsidRDefault="00D670A4" w:rsidP="00D670A4">
      <w:pPr>
        <w:spacing w:line="560" w:lineRule="exact"/>
        <w:ind w:firstLine="644"/>
        <w:rPr>
          <w:rFonts w:ascii="仿宋" w:eastAsia="仿宋" w:hAnsi="仿宋" w:cs="仿宋"/>
          <w:sz w:val="32"/>
          <w:szCs w:val="32"/>
          <w:lang w:eastAsia="zh-CN"/>
        </w:rPr>
      </w:pPr>
      <w:r>
        <w:rPr>
          <w:rFonts w:ascii="仿宋" w:eastAsia="仿宋" w:hAnsi="仿宋" w:cs="仿宋" w:hint="eastAsia"/>
          <w:sz w:val="32"/>
          <w:szCs w:val="32"/>
          <w:lang w:eastAsia="zh-CN"/>
        </w:rPr>
        <w:t>三、依申请公开政府信息办理情况</w:t>
      </w:r>
    </w:p>
    <w:p w:rsidR="00D670A4" w:rsidRDefault="00D670A4" w:rsidP="00D670A4">
      <w:pPr>
        <w:spacing w:line="560" w:lineRule="exact"/>
        <w:ind w:firstLine="644"/>
        <w:rPr>
          <w:rFonts w:ascii="仿宋" w:eastAsia="仿宋" w:hAnsi="仿宋" w:cs="仿宋"/>
          <w:sz w:val="32"/>
          <w:szCs w:val="32"/>
          <w:lang w:eastAsia="zh-CN"/>
        </w:rPr>
      </w:pPr>
      <w:r>
        <w:rPr>
          <w:rFonts w:ascii="仿宋" w:eastAsia="仿宋" w:hAnsi="仿宋" w:cs="仿宋" w:hint="eastAsia"/>
          <w:sz w:val="32"/>
          <w:szCs w:val="32"/>
          <w:lang w:eastAsia="zh-CN"/>
        </w:rPr>
        <w:t>2021年我局未收到依申请公开事项。</w:t>
      </w:r>
    </w:p>
    <w:p w:rsidR="00D670A4" w:rsidRDefault="00D670A4" w:rsidP="00D670A4">
      <w:pPr>
        <w:tabs>
          <w:tab w:val="left" w:pos="1440"/>
        </w:tabs>
        <w:spacing w:line="560" w:lineRule="exact"/>
        <w:ind w:firstLine="640"/>
        <w:rPr>
          <w:rFonts w:ascii="仿宋" w:eastAsia="仿宋" w:hAnsi="仿宋" w:cs="仿宋"/>
          <w:sz w:val="32"/>
          <w:szCs w:val="32"/>
          <w:lang w:eastAsia="zh-CN"/>
        </w:rPr>
      </w:pPr>
      <w:r>
        <w:rPr>
          <w:rFonts w:ascii="仿宋" w:eastAsia="仿宋" w:hAnsi="仿宋" w:cs="仿宋" w:hint="eastAsia"/>
          <w:sz w:val="32"/>
          <w:szCs w:val="32"/>
          <w:lang w:eastAsia="zh-CN"/>
        </w:rPr>
        <w:t>四、存在的主要问题和改进措施</w:t>
      </w:r>
    </w:p>
    <w:p w:rsidR="00D670A4" w:rsidRDefault="00D670A4" w:rsidP="00D670A4">
      <w:pPr>
        <w:tabs>
          <w:tab w:val="left" w:pos="1440"/>
        </w:tabs>
        <w:spacing w:line="560" w:lineRule="exact"/>
        <w:ind w:firstLine="640"/>
        <w:rPr>
          <w:rFonts w:ascii="仿宋" w:eastAsia="仿宋" w:hAnsi="仿宋" w:cs="仿宋"/>
          <w:sz w:val="32"/>
          <w:szCs w:val="32"/>
          <w:lang w:eastAsia="zh-CN"/>
        </w:rPr>
      </w:pPr>
      <w:r>
        <w:rPr>
          <w:rFonts w:ascii="仿宋" w:eastAsia="仿宋" w:hAnsi="仿宋" w:cs="仿宋" w:hint="eastAsia"/>
          <w:sz w:val="32"/>
          <w:szCs w:val="32"/>
          <w:lang w:eastAsia="zh-CN"/>
        </w:rPr>
        <w:t>我局政务信息公开工作总体运行状况良好，建立了较为完善的各项工作制度，取得了一定的成绩，但仍然存在一些不足：一是从事政务信息公开工作的队伍建设有待进一步加强；二是信息公开的内容有待进一步完善;三是政务信息公开的方式和途径还有待进一步扩充。针对政务信息公开工作存在的问题，</w:t>
      </w:r>
      <w:r>
        <w:rPr>
          <w:rFonts w:ascii="仿宋" w:eastAsia="仿宋" w:hAnsi="仿宋" w:cs="仿宋" w:hint="eastAsia"/>
          <w:sz w:val="32"/>
          <w:szCs w:val="32"/>
          <w:lang w:eastAsia="zh-CN"/>
        </w:rPr>
        <w:lastRenderedPageBreak/>
        <w:t>下阶段我们将做好如下工作：一是进一步加大政务信息公开工作的力度，扎实做好政务信息公开工作，根据《条例》中的相关要求，全面整理应主动公开的政府信息，确保政务信息及时准确的发布。二是进一步加大工作人员的专业培训力度。积极争取和创造条件，对从事政务信息公开工作的相关人员进行业务培训，并保持专职工作人员的相对稳定，不断提高政务信息公开工作水平和效率。三是进一步完善政务信息公开工作考核制度的建设，加强对各乡镇医疗卫生机构的督导力度，提高信息更新量，确保公众能够通过政府信息公开平台等途径及时了解我局的发展情况及工作动态。</w:t>
      </w:r>
    </w:p>
    <w:p w:rsidR="00D670A4" w:rsidRDefault="00D670A4" w:rsidP="00D670A4">
      <w:pPr>
        <w:tabs>
          <w:tab w:val="left" w:pos="1440"/>
        </w:tabs>
        <w:spacing w:line="560" w:lineRule="exact"/>
        <w:ind w:firstLineChars="1500" w:firstLine="4800"/>
        <w:rPr>
          <w:rFonts w:ascii="仿宋" w:eastAsia="仿宋" w:hAnsi="仿宋" w:cs="仿宋"/>
          <w:sz w:val="32"/>
          <w:szCs w:val="32"/>
          <w:lang w:eastAsia="zh-CN"/>
        </w:rPr>
      </w:pPr>
    </w:p>
    <w:p w:rsidR="00D670A4" w:rsidRDefault="00D670A4" w:rsidP="00D670A4">
      <w:pPr>
        <w:tabs>
          <w:tab w:val="left" w:pos="1440"/>
        </w:tabs>
        <w:spacing w:line="560" w:lineRule="exact"/>
        <w:ind w:firstLineChars="1500" w:firstLine="4800"/>
        <w:rPr>
          <w:rFonts w:ascii="仿宋" w:eastAsia="仿宋" w:hAnsi="仿宋" w:cs="仿宋"/>
          <w:sz w:val="32"/>
          <w:szCs w:val="32"/>
          <w:lang w:eastAsia="zh-CN"/>
        </w:rPr>
      </w:pPr>
    </w:p>
    <w:p w:rsidR="00D670A4" w:rsidRDefault="00D670A4" w:rsidP="00D670A4">
      <w:pPr>
        <w:tabs>
          <w:tab w:val="left" w:pos="1440"/>
        </w:tabs>
        <w:spacing w:line="560" w:lineRule="exact"/>
        <w:ind w:firstLineChars="1500" w:firstLine="4800"/>
        <w:rPr>
          <w:rFonts w:ascii="仿宋" w:eastAsia="仿宋" w:hAnsi="仿宋" w:cs="仿宋"/>
          <w:sz w:val="32"/>
          <w:szCs w:val="32"/>
          <w:lang w:eastAsia="zh-CN"/>
        </w:rPr>
      </w:pPr>
    </w:p>
    <w:p w:rsidR="00D670A4" w:rsidRDefault="00D670A4" w:rsidP="00D670A4">
      <w:pPr>
        <w:tabs>
          <w:tab w:val="left" w:pos="1440"/>
        </w:tabs>
        <w:spacing w:line="560" w:lineRule="exact"/>
        <w:ind w:firstLineChars="1500" w:firstLine="4800"/>
        <w:rPr>
          <w:rFonts w:ascii="仿宋" w:eastAsia="仿宋" w:hAnsi="仿宋" w:cs="仿宋"/>
          <w:sz w:val="32"/>
          <w:szCs w:val="32"/>
          <w:lang w:eastAsia="zh-CN"/>
        </w:rPr>
      </w:pPr>
    </w:p>
    <w:p w:rsidR="004A2E17" w:rsidRDefault="004A2E17"/>
    <w:sectPr w:rsidR="004A2E17" w:rsidSect="004D1A5E">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28" w:rsidRDefault="00413A28" w:rsidP="00D670A4">
      <w:r>
        <w:separator/>
      </w:r>
    </w:p>
  </w:endnote>
  <w:endnote w:type="continuationSeparator" w:id="0">
    <w:p w:rsidR="00413A28" w:rsidRDefault="00413A28" w:rsidP="00D670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28" w:rsidRDefault="00413A28" w:rsidP="00D670A4">
      <w:r>
        <w:separator/>
      </w:r>
    </w:p>
  </w:footnote>
  <w:footnote w:type="continuationSeparator" w:id="0">
    <w:p w:rsidR="00413A28" w:rsidRDefault="00413A28" w:rsidP="00D670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0A4"/>
    <w:rsid w:val="00397515"/>
    <w:rsid w:val="00413A28"/>
    <w:rsid w:val="004A2E17"/>
    <w:rsid w:val="004D1A5E"/>
    <w:rsid w:val="009A7CB4"/>
    <w:rsid w:val="00B012EB"/>
    <w:rsid w:val="00D670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A4"/>
    <w:rPr>
      <w:rFonts w:ascii="Times New Roman" w:eastAsia="宋体"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0A4"/>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semiHidden/>
    <w:rsid w:val="00D670A4"/>
    <w:rPr>
      <w:sz w:val="18"/>
      <w:szCs w:val="18"/>
    </w:rPr>
  </w:style>
  <w:style w:type="paragraph" w:styleId="a4">
    <w:name w:val="footer"/>
    <w:basedOn w:val="a"/>
    <w:link w:val="Char0"/>
    <w:uiPriority w:val="99"/>
    <w:semiHidden/>
    <w:unhideWhenUsed/>
    <w:rsid w:val="00D670A4"/>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semiHidden/>
    <w:rsid w:val="00D670A4"/>
    <w:rPr>
      <w:sz w:val="18"/>
      <w:szCs w:val="18"/>
    </w:rPr>
  </w:style>
  <w:style w:type="paragraph" w:styleId="a5">
    <w:name w:val="Balloon Text"/>
    <w:basedOn w:val="a"/>
    <w:link w:val="Char1"/>
    <w:uiPriority w:val="99"/>
    <w:semiHidden/>
    <w:unhideWhenUsed/>
    <w:rsid w:val="00D670A4"/>
    <w:rPr>
      <w:sz w:val="18"/>
      <w:szCs w:val="18"/>
    </w:rPr>
  </w:style>
  <w:style w:type="character" w:customStyle="1" w:styleId="Char1">
    <w:name w:val="批注框文本 Char"/>
    <w:basedOn w:val="a0"/>
    <w:link w:val="a5"/>
    <w:uiPriority w:val="99"/>
    <w:semiHidden/>
    <w:rsid w:val="00D670A4"/>
    <w:rPr>
      <w:rFonts w:ascii="Times New Roman" w:eastAsia="宋体" w:hAnsi="Times New Roman" w:cs="Times New Roman"/>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2021-12-16T02:40:00Z</cp:lastPrinted>
  <dcterms:created xsi:type="dcterms:W3CDTF">2021-12-16T02:25:00Z</dcterms:created>
  <dcterms:modified xsi:type="dcterms:W3CDTF">2022-01-18T01:40:00Z</dcterms:modified>
</cp:coreProperties>
</file>