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righ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center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是否同意公开：（是）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640" w:firstLineChars="200"/>
        <w:jc w:val="center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办理结果：（A）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640" w:firstLineChars="200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兴建字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40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兴隆县人民政府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河北省第十四届人民代表大会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第一次会议第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1068号建议的答复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3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张艳代表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</w:t>
      </w:r>
      <w:r>
        <w:rPr>
          <w:rFonts w:hint="eastAsia" w:ascii="仿宋_GB2312" w:eastAsia="仿宋_GB2312"/>
          <w:sz w:val="32"/>
          <w:szCs w:val="32"/>
        </w:rPr>
        <w:t>提出的关于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提高社区民生保障中，</w:t>
      </w:r>
      <w:r>
        <w:rPr>
          <w:rFonts w:ascii="仿宋_GB2312" w:hAnsi="宋体" w:eastAsia="仿宋_GB2312"/>
          <w:sz w:val="32"/>
          <w:szCs w:val="32"/>
        </w:rPr>
        <w:t>今年的疫情防控工作是社区工作的重中之重，在网格员步入到社区工作岗位后，立即“拔苗助长”进入这场阻击战中，在这期间，不少网格员无法胜任这艰巨的任务，做了“逃兵”，相反有些网格员不怕苦不怕累将网格内的工作做得井井有条，建议在网格员中择优选拔进入社区工作者身份中，让这些年轻的网格员真正踏踏实实为政府效力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的建议收悉，现现答复如下：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疫情期间，我县8个社区建立了社区网格。每个网格设定了网格长。实施网格员分包到户的责任体系，做到不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漏一户、不漏一人。全县172个小区和37个家属院划分为437个网格，并安排了482名网格员，建立社区疫情防控微信群，群众相互监督，相互监测，如有异常第一时间告知社区网格员，层层上报，形成群防群治的联防联控局面，为疫情防控工作提供了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目前，我县共有61个社区工作者，其中34名社区工作者为2022年公开招聘人员。下一步我县将按照您的建议，在网格员中择优选拔进入社区工作者工作，为推进社区治理体系和社区治理能力现代化，建立一支政治坚定、素质优良、能力突出、群众满意的专业化社区工作者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非常感谢您对社区工作的关心和支持，敬请在今后的工作中多提宝贵意见，继续给予我们更多的支持和帮助。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4785" w:leftChars="2175"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二0二三年三月七日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0314-5053812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440" w:firstLineChars="200"/>
        <w:textAlignment w:val="auto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440" w:firstLineChars="200"/>
        <w:textAlignment w:val="auto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8427CC"/>
    <w:rsid w:val="39EF78EF"/>
    <w:rsid w:val="3ED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 w:hAnsi="仿宋_GB2312" w:eastAsia="仿宋_GB2312" w:cs="仿宋_GB2312"/>
      <w:kern w:val="0"/>
      <w:sz w:val="20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2023-03-08T00:49:11Z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F0802264E64F403D82307E0AAE2D5140</vt:lpwstr>
  </property>
</Properties>
</file>