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6" w:space="11"/>
          <w:right w:val="none" w:color="auto" w:sz="0" w:space="0"/>
        </w:pBdr>
        <w:spacing w:before="300" w:beforeAutospacing="0" w:after="0" w:afterAutospacing="0" w:line="563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7"/>
          <w:szCs w:val="37"/>
          <w:lang w:val="en-US" w:eastAsia="zh-CN" w:bidi="ar"/>
        </w:rPr>
        <w:t>兴隆县拟资助2025年春季学期雨露计划职业教育补助学生信息公示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现将教育和体育局通过审核的兴隆县拟资助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孤山子镇王浩楠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季学期雨露计划职业教育补助学生信息进行公示，公示时间为202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日，共1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天。</w:t>
      </w:r>
    </w:p>
    <w:tbl>
      <w:tblPr>
        <w:tblStyle w:val="3"/>
        <w:tblpPr w:leftFromText="180" w:rightFromText="180" w:vertAnchor="text" w:horzAnchor="page" w:tblpX="1755" w:tblpY="250"/>
        <w:tblOverlap w:val="never"/>
        <w:tblW w:w="8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64"/>
        <w:gridCol w:w="522"/>
        <w:gridCol w:w="687"/>
        <w:gridCol w:w="915"/>
        <w:gridCol w:w="1007"/>
        <w:gridCol w:w="615"/>
        <w:gridCol w:w="645"/>
        <w:gridCol w:w="720"/>
        <w:gridCol w:w="480"/>
        <w:gridCol w:w="360"/>
        <w:gridCol w:w="66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乡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镇</w:t>
            </w:r>
            <w:r>
              <w:rPr>
                <w:rStyle w:val="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学生证件号码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是否在校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办学类型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孤山子镇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大厂村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13082xxxxxxxx5824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天津滨海汽车工程职业学院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护理(康复护理)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脱贫户（已脱贫享受政策）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如果对公示对象有异议，请于公示期内向兴隆县教育和体育局反映，联系电话：0314-5053644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兴隆县教育和体育局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A6DED"/>
    <w:rsid w:val="0D621BAD"/>
    <w:rsid w:val="18FC6CAD"/>
    <w:rsid w:val="1BD02827"/>
    <w:rsid w:val="244A6DED"/>
    <w:rsid w:val="33505990"/>
    <w:rsid w:val="3C3E035A"/>
    <w:rsid w:val="DFF7D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Courier New" w:hAnsi="Courier New" w:cs="Courier New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2024-08-20T09:05:00Z</dcterms:created>
  <dc:creator>心有菩提</dc:creator>
  <cp:lastModifiedBy>HUAWEI</cp:lastModifiedBy>
  <cp:lastPrinted>2025-07-02T16:48:00Z</cp:lastPrinted>
  <dcterms:modified xsi:type="dcterms:W3CDTF">2025-07-02T17:18:38Z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9DC06962F59842499B82C535253CF244</vt:lpwstr>
  </property>
</Properties>
</file>