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F2" w:rsidRPr="00A4647D" w:rsidRDefault="000439F2">
      <w:pPr>
        <w:tabs>
          <w:tab w:val="left" w:pos="3518"/>
        </w:tabs>
        <w:spacing w:line="540" w:lineRule="exact"/>
        <w:jc w:val="center"/>
        <w:rPr>
          <w:rFonts w:ascii="方正小标宋_GBK" w:eastAsia="方正小标宋_GBK" w:hAnsi="宋体" w:cs="Microsoft JhengHei"/>
          <w:spacing w:val="-2"/>
          <w:sz w:val="44"/>
          <w:szCs w:val="44"/>
        </w:rPr>
      </w:pPr>
      <w:r w:rsidRPr="00A4647D">
        <w:rPr>
          <w:rFonts w:ascii="方正小标宋_GBK" w:eastAsia="方正小标宋_GBK" w:hAnsi="宋体" w:cs="Microsoft JhengHei" w:hint="eastAsia"/>
          <w:spacing w:val="-2"/>
          <w:sz w:val="44"/>
          <w:szCs w:val="44"/>
        </w:rPr>
        <w:t>兴隆县市场监督管理局</w:t>
      </w:r>
    </w:p>
    <w:p w:rsidR="000439F2" w:rsidRPr="00A4647D" w:rsidRDefault="000439F2">
      <w:pPr>
        <w:tabs>
          <w:tab w:val="left" w:pos="3518"/>
        </w:tabs>
        <w:spacing w:line="540" w:lineRule="exact"/>
        <w:jc w:val="center"/>
        <w:rPr>
          <w:rFonts w:ascii="方正小标宋_GBK" w:eastAsia="方正小标宋_GBK" w:hAnsi="宋体" w:cs="Microsoft JhengHei"/>
          <w:b/>
          <w:spacing w:val="-2"/>
          <w:sz w:val="44"/>
          <w:szCs w:val="44"/>
        </w:rPr>
      </w:pPr>
      <w:r w:rsidRPr="00A4647D">
        <w:rPr>
          <w:rFonts w:ascii="方正小标宋_GBK" w:eastAsia="方正小标宋_GBK" w:hAnsi="宋体" w:cs="Microsoft JhengHei" w:hint="eastAsia"/>
          <w:spacing w:val="-2"/>
          <w:sz w:val="44"/>
          <w:szCs w:val="44"/>
        </w:rPr>
        <w:t>行政处罚决定书</w:t>
      </w:r>
    </w:p>
    <w:p w:rsidR="000439F2" w:rsidRDefault="000439F2">
      <w:pPr>
        <w:tabs>
          <w:tab w:val="left" w:pos="2725"/>
        </w:tabs>
        <w:spacing w:line="540" w:lineRule="exact"/>
        <w:jc w:val="center"/>
        <w:rPr>
          <w:rFonts w:ascii="仿宋" w:eastAsia="仿宋" w:hAnsi="仿宋" w:cs="仿宋"/>
          <w:spacing w:val="-7"/>
          <w:sz w:val="32"/>
          <w:szCs w:val="32"/>
        </w:rPr>
      </w:pPr>
      <w:r>
        <w:rPr>
          <w:rFonts w:ascii="仿宋" w:eastAsia="仿宋" w:hAnsi="仿宋" w:cs="仿宋" w:hint="eastAsia"/>
          <w:spacing w:val="-7"/>
          <w:sz w:val="32"/>
          <w:szCs w:val="32"/>
        </w:rPr>
        <w:t>兴市监处罚</w:t>
      </w:r>
      <w:r w:rsidRPr="00124BDB">
        <w:rPr>
          <w:rFonts w:ascii="仿宋" w:eastAsia="仿宋" w:hAnsi="仿宋" w:hint="eastAsia"/>
          <w:sz w:val="32"/>
          <w:szCs w:val="32"/>
        </w:rPr>
        <w:t>〔</w:t>
      </w:r>
      <w:r w:rsidRPr="00124BDB">
        <w:rPr>
          <w:rFonts w:ascii="仿宋" w:eastAsia="仿宋" w:hAnsi="仿宋"/>
          <w:sz w:val="32"/>
          <w:szCs w:val="32"/>
        </w:rPr>
        <w:t>2024</w:t>
      </w:r>
      <w:r w:rsidRPr="00124BDB">
        <w:rPr>
          <w:rFonts w:ascii="仿宋" w:eastAsia="仿宋" w:hAnsi="仿宋" w:hint="eastAsia"/>
          <w:sz w:val="32"/>
          <w:szCs w:val="32"/>
        </w:rPr>
        <w:t>〕</w:t>
      </w:r>
      <w:r w:rsidRPr="00124BDB">
        <w:rPr>
          <w:rFonts w:ascii="仿宋" w:eastAsia="仿宋" w:hAnsi="仿宋"/>
          <w:sz w:val="32"/>
          <w:szCs w:val="32"/>
        </w:rPr>
        <w:t>131</w:t>
      </w:r>
      <w:r>
        <w:rPr>
          <w:rFonts w:ascii="仿宋" w:eastAsia="仿宋" w:hAnsi="仿宋" w:cs="仿宋" w:hint="eastAsia"/>
          <w:spacing w:val="-7"/>
          <w:sz w:val="32"/>
          <w:szCs w:val="32"/>
        </w:rPr>
        <w:t>号</w:t>
      </w:r>
    </w:p>
    <w:p w:rsidR="000439F2" w:rsidRDefault="000439F2">
      <w:pPr>
        <w:tabs>
          <w:tab w:val="left" w:pos="2725"/>
        </w:tabs>
        <w:spacing w:line="540" w:lineRule="exact"/>
        <w:jc w:val="center"/>
        <w:rPr>
          <w:rFonts w:ascii="仿宋" w:eastAsia="仿宋" w:hAnsi="仿宋" w:cs="仿宋"/>
          <w:spacing w:val="-7"/>
          <w:sz w:val="28"/>
          <w:szCs w:val="28"/>
        </w:rPr>
      </w:pPr>
    </w:p>
    <w:p w:rsidR="000439F2" w:rsidRPr="00A4647D" w:rsidRDefault="000439F2" w:rsidP="004E2B05">
      <w:pPr>
        <w:spacing w:line="500" w:lineRule="exact"/>
        <w:ind w:leftChars="304" w:left="31680"/>
        <w:rPr>
          <w:rFonts w:ascii="仿宋_GB2312" w:eastAsia="仿宋_GB2312"/>
          <w:sz w:val="32"/>
          <w:szCs w:val="32"/>
        </w:rPr>
      </w:pPr>
      <w:r w:rsidRPr="00A4647D">
        <w:rPr>
          <w:rFonts w:ascii="仿宋_GB2312" w:eastAsia="仿宋_GB2312" w:hint="eastAsia"/>
          <w:sz w:val="32"/>
          <w:szCs w:val="32"/>
        </w:rPr>
        <w:t>当事人：赵向利</w:t>
      </w:r>
      <w:r w:rsidRPr="00A4647D">
        <w:rPr>
          <w:rFonts w:ascii="仿宋_GB2312" w:eastAsia="仿宋_GB2312"/>
          <w:sz w:val="32"/>
          <w:szCs w:val="32"/>
        </w:rPr>
        <w:t xml:space="preserve">                                         </w:t>
      </w:r>
      <w:bookmarkStart w:id="0" w:name="_GoBack"/>
      <w:bookmarkEnd w:id="0"/>
      <w:r w:rsidRPr="00A4647D">
        <w:rPr>
          <w:rFonts w:ascii="仿宋_GB2312" w:eastAsia="仿宋_GB2312" w:hint="eastAsia"/>
          <w:sz w:val="32"/>
          <w:szCs w:val="32"/>
        </w:rPr>
        <w:t>身份证号码：</w:t>
      </w:r>
      <w:r w:rsidRPr="00A4647D">
        <w:rPr>
          <w:rFonts w:ascii="仿宋_GB2312" w:eastAsia="仿宋_GB2312"/>
          <w:sz w:val="32"/>
          <w:szCs w:val="32"/>
        </w:rPr>
        <w:t>1326</w:t>
      </w:r>
      <w:r>
        <w:rPr>
          <w:rFonts w:ascii="仿宋_GB2312" w:eastAsia="仿宋_GB2312"/>
          <w:sz w:val="32"/>
          <w:szCs w:val="32"/>
        </w:rPr>
        <w:t>********</w:t>
      </w:r>
      <w:r w:rsidRPr="00A4647D">
        <w:rPr>
          <w:rFonts w:ascii="仿宋_GB2312" w:eastAsia="仿宋_GB2312"/>
          <w:sz w:val="32"/>
          <w:szCs w:val="32"/>
        </w:rPr>
        <w:t xml:space="preserve">022513                </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联系电话：</w:t>
      </w:r>
      <w:r w:rsidRPr="00A4647D">
        <w:rPr>
          <w:rFonts w:ascii="仿宋_GB2312" w:eastAsia="仿宋_GB2312"/>
          <w:sz w:val="32"/>
          <w:szCs w:val="32"/>
        </w:rPr>
        <w:t>17</w:t>
      </w:r>
      <w:r>
        <w:rPr>
          <w:rFonts w:ascii="仿宋_GB2312" w:eastAsia="仿宋_GB2312"/>
          <w:sz w:val="32"/>
          <w:szCs w:val="32"/>
        </w:rPr>
        <w:t>******</w:t>
      </w:r>
      <w:r w:rsidRPr="00A4647D">
        <w:rPr>
          <w:rFonts w:ascii="仿宋_GB2312" w:eastAsia="仿宋_GB2312"/>
          <w:sz w:val="32"/>
          <w:szCs w:val="32"/>
        </w:rPr>
        <w:t xml:space="preserve">000  </w:t>
      </w:r>
      <w:r w:rsidRPr="00A4647D">
        <w:rPr>
          <w:rFonts w:ascii="仿宋_GB2312" w:eastAsia="仿宋_GB2312" w:hint="eastAsia"/>
          <w:sz w:val="32"/>
          <w:szCs w:val="32"/>
        </w:rPr>
        <w:t>其他联系方式：</w:t>
      </w:r>
      <w:r w:rsidRPr="00A4647D">
        <w:rPr>
          <w:rFonts w:ascii="仿宋_GB2312" w:eastAsia="仿宋_GB2312"/>
          <w:sz w:val="32"/>
          <w:szCs w:val="32"/>
        </w:rPr>
        <w:t xml:space="preserve"> </w:t>
      </w:r>
      <w:r w:rsidRPr="00A4647D">
        <w:rPr>
          <w:rFonts w:ascii="仿宋_GB2312" w:eastAsia="仿宋_GB2312" w:hint="eastAsia"/>
          <w:sz w:val="32"/>
          <w:szCs w:val="32"/>
        </w:rPr>
        <w:t>无</w:t>
      </w:r>
      <w:r w:rsidRPr="00A4647D">
        <w:rPr>
          <w:rFonts w:ascii="仿宋_GB2312" w:eastAsia="仿宋_GB2312"/>
          <w:sz w:val="32"/>
          <w:szCs w:val="32"/>
        </w:rPr>
        <w:t xml:space="preserve">               </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联系地址：河北省承德市滦平县</w:t>
      </w:r>
      <w:r>
        <w:rPr>
          <w:rFonts w:ascii="仿宋_GB2312" w:eastAsia="仿宋_GB2312"/>
          <w:sz w:val="32"/>
          <w:szCs w:val="32"/>
        </w:rPr>
        <w:t>********</w:t>
      </w:r>
      <w:r w:rsidRPr="00A4647D">
        <w:rPr>
          <w:rFonts w:ascii="仿宋_GB2312" w:eastAsia="仿宋_GB2312" w:hint="eastAsia"/>
          <w:sz w:val="32"/>
          <w:szCs w:val="32"/>
        </w:rPr>
        <w:t>号</w:t>
      </w:r>
      <w:r w:rsidRPr="00A4647D">
        <w:rPr>
          <w:rFonts w:ascii="仿宋_GB2312" w:eastAsia="仿宋_GB2312"/>
          <w:sz w:val="32"/>
          <w:szCs w:val="32"/>
        </w:rPr>
        <w:t xml:space="preserve">   </w:t>
      </w:r>
    </w:p>
    <w:p w:rsidR="000439F2" w:rsidRPr="00A4647D" w:rsidRDefault="000439F2" w:rsidP="004E2B05">
      <w:pPr>
        <w:spacing w:line="500" w:lineRule="exact"/>
        <w:ind w:firstLineChars="200" w:firstLine="31680"/>
        <w:rPr>
          <w:rFonts w:ascii="仿宋_GB2312" w:eastAsia="仿宋_GB2312"/>
          <w:sz w:val="32"/>
          <w:szCs w:val="32"/>
        </w:rPr>
      </w:pPr>
      <w:smartTag w:uri="urn:schemas-microsoft-com:office:smarttags" w:element="chsdate">
        <w:smartTagPr>
          <w:attr w:name="IsROCDate" w:val="False"/>
          <w:attr w:name="IsLunarDate" w:val="False"/>
          <w:attr w:name="Day" w:val="2"/>
          <w:attr w:name="Month" w:val="7"/>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2</w:t>
        </w:r>
        <w:r w:rsidRPr="00A4647D">
          <w:rPr>
            <w:rFonts w:ascii="仿宋_GB2312" w:eastAsia="仿宋_GB2312" w:hint="eastAsia"/>
            <w:sz w:val="32"/>
            <w:szCs w:val="32"/>
          </w:rPr>
          <w:t>日</w:t>
        </w:r>
      </w:smartTag>
      <w:r w:rsidRPr="00A4647D">
        <w:rPr>
          <w:rFonts w:ascii="仿宋_GB2312" w:eastAsia="仿宋_GB2312" w:hint="eastAsia"/>
          <w:sz w:val="32"/>
          <w:szCs w:val="32"/>
        </w:rPr>
        <w:t>我局接到群众举报，称刷抖音视频通过电话号添加对方微信（微信名“利宁博硕”，电话号</w:t>
      </w:r>
      <w:r w:rsidRPr="00A4647D">
        <w:rPr>
          <w:rFonts w:ascii="仿宋_GB2312" w:eastAsia="仿宋_GB2312"/>
          <w:sz w:val="32"/>
          <w:szCs w:val="32"/>
        </w:rPr>
        <w:t>17</w:t>
      </w:r>
      <w:r>
        <w:rPr>
          <w:rFonts w:ascii="仿宋_GB2312" w:eastAsia="仿宋_GB2312"/>
          <w:sz w:val="32"/>
          <w:szCs w:val="32"/>
        </w:rPr>
        <w:t>******</w:t>
      </w:r>
      <w:r w:rsidRPr="00A4647D">
        <w:rPr>
          <w:rFonts w:ascii="仿宋_GB2312" w:eastAsia="仿宋_GB2312"/>
          <w:sz w:val="32"/>
          <w:szCs w:val="32"/>
        </w:rPr>
        <w:t>000</w:t>
      </w:r>
      <w:r w:rsidRPr="00A4647D">
        <w:rPr>
          <w:rFonts w:ascii="仿宋_GB2312" w:eastAsia="仿宋_GB2312" w:hint="eastAsia"/>
          <w:sz w:val="32"/>
          <w:szCs w:val="32"/>
        </w:rPr>
        <w:t>）预定散煤</w:t>
      </w:r>
      <w:r w:rsidRPr="00A4647D">
        <w:rPr>
          <w:rFonts w:ascii="仿宋_GB2312" w:eastAsia="仿宋_GB2312"/>
          <w:sz w:val="32"/>
          <w:szCs w:val="32"/>
        </w:rPr>
        <w:t>5-6</w:t>
      </w:r>
      <w:r w:rsidRPr="00A4647D">
        <w:rPr>
          <w:rFonts w:ascii="仿宋_GB2312" w:eastAsia="仿宋_GB2312" w:hint="eastAsia"/>
          <w:sz w:val="32"/>
          <w:szCs w:val="32"/>
        </w:rPr>
        <w:t>吨，但不知道经营者姓名，运到兴隆县青松岭镇北三岔口村后验货发现数量不够，质量也</w:t>
      </w:r>
      <w:r>
        <w:rPr>
          <w:rFonts w:ascii="仿宋_GB2312" w:eastAsia="仿宋_GB2312" w:hint="eastAsia"/>
          <w:sz w:val="32"/>
          <w:szCs w:val="32"/>
        </w:rPr>
        <w:t>达</w:t>
      </w:r>
      <w:r w:rsidRPr="00A4647D">
        <w:rPr>
          <w:rFonts w:ascii="仿宋_GB2312" w:eastAsia="仿宋_GB2312" w:hint="eastAsia"/>
          <w:sz w:val="32"/>
          <w:szCs w:val="32"/>
        </w:rPr>
        <w:t>不到政府规定的质量标准，双方因此产生纠纷并报警，散煤现在存放在兴隆县青松岭镇东峪村浮雕处中交弃土场大院内，请求市场监管部门查处。</w:t>
      </w:r>
      <w:smartTag w:uri="urn:schemas-microsoft-com:office:smarttags" w:element="chsdate">
        <w:smartTagPr>
          <w:attr w:name="IsROCDate" w:val="False"/>
          <w:attr w:name="IsLunarDate" w:val="False"/>
          <w:attr w:name="Day" w:val="3"/>
          <w:attr w:name="Month" w:val="7"/>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3</w:t>
        </w:r>
        <w:r w:rsidRPr="00A4647D">
          <w:rPr>
            <w:rFonts w:ascii="仿宋_GB2312" w:eastAsia="仿宋_GB2312" w:hint="eastAsia"/>
            <w:sz w:val="32"/>
            <w:szCs w:val="32"/>
          </w:rPr>
          <w:t>日</w:t>
        </w:r>
      </w:smartTag>
      <w:r w:rsidRPr="00A4647D">
        <w:rPr>
          <w:rFonts w:ascii="仿宋_GB2312" w:eastAsia="仿宋_GB2312" w:hint="eastAsia"/>
          <w:sz w:val="32"/>
          <w:szCs w:val="32"/>
        </w:rPr>
        <w:t>，我局执法人员对举报人提供的线索进行了核实，举报人称双方约定质量标准为“狗头块无烟煤二精”，数量被举报人称</w:t>
      </w:r>
      <w:r w:rsidRPr="00A4647D">
        <w:rPr>
          <w:rFonts w:ascii="仿宋_GB2312" w:eastAsia="仿宋_GB2312"/>
          <w:sz w:val="32"/>
          <w:szCs w:val="32"/>
        </w:rPr>
        <w:t>5.7</w:t>
      </w:r>
      <w:r w:rsidRPr="00A4647D">
        <w:rPr>
          <w:rFonts w:ascii="仿宋_GB2312" w:eastAsia="仿宋_GB2312" w:hint="eastAsia"/>
          <w:sz w:val="32"/>
          <w:szCs w:val="32"/>
        </w:rPr>
        <w:t>吨，实际称重</w:t>
      </w:r>
      <w:r w:rsidRPr="00A4647D">
        <w:rPr>
          <w:rFonts w:ascii="仿宋_GB2312" w:eastAsia="仿宋_GB2312"/>
          <w:sz w:val="32"/>
          <w:szCs w:val="32"/>
        </w:rPr>
        <w:t>5.27</w:t>
      </w:r>
      <w:r w:rsidRPr="00A4647D">
        <w:rPr>
          <w:rFonts w:ascii="仿宋_GB2312" w:eastAsia="仿宋_GB2312" w:hint="eastAsia"/>
          <w:sz w:val="32"/>
          <w:szCs w:val="32"/>
        </w:rPr>
        <w:t>吨，举报人不能提供被举报人具体身份信息，称只是知道是承德双滦人，散煤也是从双滦运过来的，且双方因散煤交易时发生身体接触纠纷同时向兴隆县公安局青松岭派出所报警，案件正在调查核实。</w:t>
      </w:r>
      <w:smartTag w:uri="urn:schemas-microsoft-com:office:smarttags" w:element="chsdate">
        <w:smartTagPr>
          <w:attr w:name="IsROCDate" w:val="False"/>
          <w:attr w:name="IsLunarDate" w:val="False"/>
          <w:attr w:name="Day" w:val="10"/>
          <w:attr w:name="Month" w:val="7"/>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10</w:t>
        </w:r>
        <w:r w:rsidRPr="00A4647D">
          <w:rPr>
            <w:rFonts w:ascii="仿宋_GB2312" w:eastAsia="仿宋_GB2312" w:hint="eastAsia"/>
            <w:sz w:val="32"/>
            <w:szCs w:val="32"/>
          </w:rPr>
          <w:t>日</w:t>
        </w:r>
      </w:smartTag>
      <w:r w:rsidRPr="00A4647D">
        <w:rPr>
          <w:rFonts w:ascii="仿宋_GB2312" w:eastAsia="仿宋_GB2312" w:hint="eastAsia"/>
          <w:sz w:val="32"/>
          <w:szCs w:val="32"/>
        </w:rPr>
        <w:t>我局向兴隆县公安局发函请求协助调查被举报人身份信息，后兴隆县公安局青松岭派出所出具情况说明，确认被举报人为赵向利。</w:t>
      </w:r>
      <w:smartTag w:uri="urn:schemas-microsoft-com:office:smarttags" w:element="chsdate">
        <w:smartTagPr>
          <w:attr w:name="IsROCDate" w:val="False"/>
          <w:attr w:name="IsLunarDate" w:val="False"/>
          <w:attr w:name="Day" w:val="5"/>
          <w:attr w:name="Month" w:val="8"/>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8</w:t>
        </w:r>
        <w:r w:rsidRPr="00A4647D">
          <w:rPr>
            <w:rFonts w:ascii="仿宋_GB2312" w:eastAsia="仿宋_GB2312" w:hint="eastAsia"/>
            <w:sz w:val="32"/>
            <w:szCs w:val="32"/>
          </w:rPr>
          <w:t>月</w:t>
        </w:r>
        <w:r w:rsidRPr="00A4647D">
          <w:rPr>
            <w:rFonts w:ascii="仿宋_GB2312" w:eastAsia="仿宋_GB2312"/>
            <w:sz w:val="32"/>
            <w:szCs w:val="32"/>
          </w:rPr>
          <w:t>5</w:t>
        </w:r>
        <w:r w:rsidRPr="00A4647D">
          <w:rPr>
            <w:rFonts w:ascii="仿宋_GB2312" w:eastAsia="仿宋_GB2312" w:hint="eastAsia"/>
            <w:sz w:val="32"/>
            <w:szCs w:val="32"/>
          </w:rPr>
          <w:t>日</w:t>
        </w:r>
      </w:smartTag>
      <w:r w:rsidRPr="00A4647D">
        <w:rPr>
          <w:rFonts w:ascii="仿宋_GB2312" w:eastAsia="仿宋_GB2312" w:hint="eastAsia"/>
          <w:sz w:val="32"/>
          <w:szCs w:val="32"/>
        </w:rPr>
        <w:t>电话通知当事人滦平人赵向利到散煤存放点接受检查和调查，其妻子接听电话称赵向利由于特殊原因，大概</w:t>
      </w:r>
      <w:r w:rsidRPr="00A4647D">
        <w:rPr>
          <w:rFonts w:ascii="仿宋_GB2312" w:eastAsia="仿宋_GB2312"/>
          <w:sz w:val="32"/>
          <w:szCs w:val="32"/>
        </w:rPr>
        <w:t>9</w:t>
      </w:r>
      <w:r w:rsidRPr="00A4647D">
        <w:rPr>
          <w:rFonts w:ascii="仿宋_GB2312" w:eastAsia="仿宋_GB2312" w:hint="eastAsia"/>
          <w:sz w:val="32"/>
          <w:szCs w:val="32"/>
        </w:rPr>
        <w:t>月初才能回家，无法到达现场，亦无法委托他人到达现场。</w:t>
      </w:r>
      <w:smartTag w:uri="urn:schemas-microsoft-com:office:smarttags" w:element="chsdate">
        <w:smartTagPr>
          <w:attr w:name="IsROCDate" w:val="False"/>
          <w:attr w:name="IsLunarDate" w:val="False"/>
          <w:attr w:name="Day" w:val="6"/>
          <w:attr w:name="Month" w:val="8"/>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8</w:t>
        </w:r>
        <w:r w:rsidRPr="00A4647D">
          <w:rPr>
            <w:rFonts w:ascii="仿宋_GB2312" w:eastAsia="仿宋_GB2312" w:hint="eastAsia"/>
            <w:sz w:val="32"/>
            <w:szCs w:val="32"/>
          </w:rPr>
          <w:t>月</w:t>
        </w:r>
        <w:r w:rsidRPr="00A4647D">
          <w:rPr>
            <w:rFonts w:ascii="仿宋_GB2312" w:eastAsia="仿宋_GB2312"/>
            <w:sz w:val="32"/>
            <w:szCs w:val="32"/>
          </w:rPr>
          <w:t>6</w:t>
        </w:r>
        <w:r w:rsidRPr="00A4647D">
          <w:rPr>
            <w:rFonts w:ascii="仿宋_GB2312" w:eastAsia="仿宋_GB2312" w:hint="eastAsia"/>
            <w:sz w:val="32"/>
            <w:szCs w:val="32"/>
          </w:rPr>
          <w:t>日</w:t>
        </w:r>
      </w:smartTag>
      <w:r w:rsidRPr="00A4647D">
        <w:rPr>
          <w:rFonts w:ascii="仿宋_GB2312" w:eastAsia="仿宋_GB2312" w:hint="eastAsia"/>
          <w:sz w:val="32"/>
          <w:szCs w:val="32"/>
        </w:rPr>
        <w:t>执法人员在青松岭镇人民政府工作人员的见证下对赵向利存放在兴隆县青松岭镇东峪村浮雕处中交弃土场大院内的民用散煤进行了现场检查，经领导批准采取了扣押行政强制措施，并抽取样品送检验机构检验。同时向当事人邮寄送达了《兴隆县市场监督管理局实施行政强制措施决定书》（兴市监强制（</w:t>
      </w:r>
      <w:r w:rsidRPr="00A4647D">
        <w:rPr>
          <w:rFonts w:ascii="仿宋_GB2312" w:eastAsia="仿宋_GB2312"/>
          <w:sz w:val="32"/>
          <w:szCs w:val="32"/>
        </w:rPr>
        <w:t>2024</w:t>
      </w:r>
      <w:r w:rsidRPr="00A4647D">
        <w:rPr>
          <w:rFonts w:ascii="仿宋_GB2312" w:eastAsia="仿宋_GB2312" w:hint="eastAsia"/>
          <w:sz w:val="32"/>
          <w:szCs w:val="32"/>
        </w:rPr>
        <w:t>）消</w:t>
      </w:r>
      <w:r w:rsidRPr="00A4647D">
        <w:rPr>
          <w:rFonts w:ascii="仿宋_GB2312" w:eastAsia="仿宋_GB2312"/>
          <w:sz w:val="32"/>
          <w:szCs w:val="32"/>
        </w:rPr>
        <w:t>1</w:t>
      </w:r>
      <w:r w:rsidRPr="00A4647D">
        <w:rPr>
          <w:rFonts w:ascii="仿宋_GB2312" w:eastAsia="仿宋_GB2312" w:hint="eastAsia"/>
          <w:sz w:val="32"/>
          <w:szCs w:val="32"/>
        </w:rPr>
        <w:t>号）、《兴隆县市场监督管理局检验期间告知书》（兴市监检鉴期（</w:t>
      </w:r>
      <w:r w:rsidRPr="00A4647D">
        <w:rPr>
          <w:rFonts w:ascii="仿宋_GB2312" w:eastAsia="仿宋_GB2312"/>
          <w:sz w:val="32"/>
          <w:szCs w:val="32"/>
        </w:rPr>
        <w:t>2024</w:t>
      </w:r>
      <w:r w:rsidRPr="00A4647D">
        <w:rPr>
          <w:rFonts w:ascii="仿宋_GB2312" w:eastAsia="仿宋_GB2312" w:hint="eastAsia"/>
          <w:sz w:val="32"/>
          <w:szCs w:val="32"/>
        </w:rPr>
        <w:t>）消</w:t>
      </w:r>
      <w:r w:rsidRPr="00A4647D">
        <w:rPr>
          <w:rFonts w:ascii="仿宋_GB2312" w:eastAsia="仿宋_GB2312"/>
          <w:sz w:val="32"/>
          <w:szCs w:val="32"/>
        </w:rPr>
        <w:t>1</w:t>
      </w:r>
      <w:r w:rsidRPr="00A4647D">
        <w:rPr>
          <w:rFonts w:ascii="仿宋_GB2312" w:eastAsia="仿宋_GB2312" w:hint="eastAsia"/>
          <w:sz w:val="32"/>
          <w:szCs w:val="32"/>
        </w:rPr>
        <w:t>号）。依据《承德市人民政府关于取暖用煤治理的通告》的规定，按照</w:t>
      </w:r>
      <w:r w:rsidRPr="00A4647D">
        <w:rPr>
          <w:rFonts w:ascii="仿宋_GB2312" w:eastAsia="仿宋_GB2312"/>
          <w:sz w:val="32"/>
          <w:szCs w:val="32"/>
        </w:rPr>
        <w:t>GB34169-2017</w:t>
      </w:r>
      <w:r w:rsidRPr="00A4647D">
        <w:rPr>
          <w:rFonts w:ascii="仿宋_GB2312" w:eastAsia="仿宋_GB2312" w:hint="eastAsia"/>
          <w:sz w:val="32"/>
          <w:szCs w:val="32"/>
        </w:rPr>
        <w:t>《商品煤质量民用</w:t>
      </w:r>
      <w:r>
        <w:rPr>
          <w:rFonts w:ascii="仿宋_GB2312" w:eastAsia="仿宋_GB2312" w:hint="eastAsia"/>
          <w:sz w:val="32"/>
          <w:szCs w:val="32"/>
        </w:rPr>
        <w:t>散煤</w:t>
      </w:r>
      <w:r w:rsidRPr="00A4647D">
        <w:rPr>
          <w:rFonts w:ascii="仿宋_GB2312" w:eastAsia="仿宋_GB2312" w:hint="eastAsia"/>
          <w:sz w:val="32"/>
          <w:szCs w:val="32"/>
        </w:rPr>
        <w:t>》“无烟</w:t>
      </w:r>
      <w:r w:rsidRPr="00A4647D">
        <w:rPr>
          <w:rFonts w:ascii="仿宋_GB2312" w:eastAsia="仿宋_GB2312"/>
          <w:sz w:val="32"/>
          <w:szCs w:val="32"/>
        </w:rPr>
        <w:t>1</w:t>
      </w:r>
      <w:r w:rsidRPr="00A4647D">
        <w:rPr>
          <w:rFonts w:ascii="仿宋_GB2312" w:eastAsia="仿宋_GB2312" w:hint="eastAsia"/>
          <w:sz w:val="32"/>
          <w:szCs w:val="32"/>
        </w:rPr>
        <w:t>号”的标准，经承德市质量技术监督所检验，检验结果挥发分为</w:t>
      </w:r>
      <w:r w:rsidRPr="00A4647D">
        <w:rPr>
          <w:rFonts w:ascii="仿宋_GB2312" w:eastAsia="仿宋_GB2312"/>
          <w:sz w:val="32"/>
          <w:szCs w:val="32"/>
        </w:rPr>
        <w:t>32.89</w:t>
      </w:r>
      <w:r w:rsidRPr="00A4647D">
        <w:rPr>
          <w:rFonts w:ascii="仿宋_GB2312" w:eastAsia="仿宋_GB2312" w:hint="eastAsia"/>
          <w:sz w:val="32"/>
          <w:szCs w:val="32"/>
        </w:rPr>
        <w:t>（计量单位：</w:t>
      </w:r>
      <w:r w:rsidRPr="00A4647D">
        <w:rPr>
          <w:rFonts w:ascii="仿宋_GB2312" w:eastAsia="仿宋_GB2312"/>
          <w:sz w:val="32"/>
          <w:szCs w:val="32"/>
        </w:rPr>
        <w:t>%</w:t>
      </w:r>
      <w:r w:rsidRPr="00A4647D">
        <w:rPr>
          <w:rFonts w:ascii="仿宋_GB2312" w:eastAsia="仿宋_GB2312" w:hint="eastAsia"/>
          <w:sz w:val="32"/>
          <w:szCs w:val="32"/>
        </w:rPr>
        <w:t>，标准要求≤</w:t>
      </w:r>
      <w:r w:rsidRPr="00A4647D">
        <w:rPr>
          <w:rFonts w:ascii="仿宋_GB2312" w:eastAsia="仿宋_GB2312"/>
          <w:sz w:val="32"/>
          <w:szCs w:val="32"/>
        </w:rPr>
        <w:t>12</w:t>
      </w:r>
      <w:r w:rsidRPr="00A4647D">
        <w:rPr>
          <w:rFonts w:ascii="仿宋_GB2312" w:eastAsia="仿宋_GB2312" w:hint="eastAsia"/>
          <w:sz w:val="32"/>
          <w:szCs w:val="32"/>
        </w:rPr>
        <w:t>），单项判定不合格，结论为该样品所检项目挥发分不符合</w:t>
      </w:r>
      <w:r w:rsidRPr="00A4647D">
        <w:rPr>
          <w:rFonts w:ascii="仿宋_GB2312" w:eastAsia="仿宋_GB2312"/>
          <w:sz w:val="32"/>
          <w:szCs w:val="32"/>
        </w:rPr>
        <w:t>GB34169-2017</w:t>
      </w:r>
      <w:r w:rsidRPr="00A4647D">
        <w:rPr>
          <w:rFonts w:ascii="仿宋_GB2312" w:eastAsia="仿宋_GB2312" w:hint="eastAsia"/>
          <w:sz w:val="32"/>
          <w:szCs w:val="32"/>
        </w:rPr>
        <w:t>标准要求（检验报告编号</w:t>
      </w:r>
      <w:r w:rsidRPr="00A4647D">
        <w:rPr>
          <w:rFonts w:ascii="仿宋_GB2312" w:eastAsia="仿宋_GB2312"/>
          <w:sz w:val="32"/>
          <w:szCs w:val="32"/>
        </w:rPr>
        <w:t>NO.CDZJ20240151</w:t>
      </w:r>
      <w:r w:rsidRPr="00A4647D">
        <w:rPr>
          <w:rFonts w:ascii="仿宋_GB2312" w:eastAsia="仿宋_GB2312" w:hint="eastAsia"/>
          <w:sz w:val="32"/>
          <w:szCs w:val="32"/>
        </w:rPr>
        <w:t>）。</w:t>
      </w:r>
      <w:smartTag w:uri="urn:schemas-microsoft-com:office:smarttags" w:element="chsdate">
        <w:smartTagPr>
          <w:attr w:name="IsROCDate" w:val="False"/>
          <w:attr w:name="IsLunarDate" w:val="False"/>
          <w:attr w:name="Day" w:val="15"/>
          <w:attr w:name="Month" w:val="8"/>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8</w:t>
        </w:r>
        <w:r w:rsidRPr="00A4647D">
          <w:rPr>
            <w:rFonts w:ascii="仿宋_GB2312" w:eastAsia="仿宋_GB2312" w:hint="eastAsia"/>
            <w:sz w:val="32"/>
            <w:szCs w:val="32"/>
          </w:rPr>
          <w:t>月</w:t>
        </w:r>
        <w:r w:rsidRPr="00A4647D">
          <w:rPr>
            <w:rFonts w:ascii="仿宋_GB2312" w:eastAsia="仿宋_GB2312"/>
            <w:sz w:val="32"/>
            <w:szCs w:val="32"/>
          </w:rPr>
          <w:t>15</w:t>
        </w:r>
        <w:r w:rsidRPr="00A4647D">
          <w:rPr>
            <w:rFonts w:ascii="仿宋_GB2312" w:eastAsia="仿宋_GB2312" w:hint="eastAsia"/>
            <w:sz w:val="32"/>
            <w:szCs w:val="32"/>
          </w:rPr>
          <w:t>日</w:t>
        </w:r>
      </w:smartTag>
      <w:r w:rsidRPr="00A4647D">
        <w:rPr>
          <w:rFonts w:ascii="仿宋_GB2312" w:eastAsia="仿宋_GB2312" w:hint="eastAsia"/>
          <w:sz w:val="32"/>
          <w:szCs w:val="32"/>
        </w:rPr>
        <w:t>向当事人邮寄送达了《兴隆县市场监督管理局检验结果告知书》（兴市监消检结（</w:t>
      </w:r>
      <w:r w:rsidRPr="00A4647D">
        <w:rPr>
          <w:rFonts w:ascii="仿宋_GB2312" w:eastAsia="仿宋_GB2312"/>
          <w:sz w:val="32"/>
          <w:szCs w:val="32"/>
        </w:rPr>
        <w:t>2024</w:t>
      </w:r>
      <w:r w:rsidRPr="00A4647D">
        <w:rPr>
          <w:rFonts w:ascii="仿宋_GB2312" w:eastAsia="仿宋_GB2312" w:hint="eastAsia"/>
          <w:sz w:val="32"/>
          <w:szCs w:val="32"/>
        </w:rPr>
        <w:t>）</w:t>
      </w:r>
      <w:r w:rsidRPr="00A4647D">
        <w:rPr>
          <w:rFonts w:ascii="仿宋_GB2312" w:eastAsia="仿宋_GB2312"/>
          <w:sz w:val="32"/>
          <w:szCs w:val="32"/>
        </w:rPr>
        <w:t>1</w:t>
      </w:r>
      <w:r w:rsidRPr="00A4647D">
        <w:rPr>
          <w:rFonts w:ascii="仿宋_GB2312" w:eastAsia="仿宋_GB2312" w:hint="eastAsia"/>
          <w:sz w:val="32"/>
          <w:szCs w:val="32"/>
        </w:rPr>
        <w:t>号），在法定期限内当事人未</w:t>
      </w:r>
      <w:r>
        <w:rPr>
          <w:rFonts w:ascii="仿宋_GB2312" w:eastAsia="仿宋_GB2312" w:hint="eastAsia"/>
          <w:sz w:val="32"/>
          <w:szCs w:val="32"/>
        </w:rPr>
        <w:t>对</w:t>
      </w:r>
      <w:r w:rsidRPr="00A4647D">
        <w:rPr>
          <w:rFonts w:ascii="仿宋_GB2312" w:eastAsia="仿宋_GB2312" w:hint="eastAsia"/>
          <w:sz w:val="32"/>
          <w:szCs w:val="32"/>
        </w:rPr>
        <w:t>检验结果提出异议申请。</w:t>
      </w:r>
      <w:smartTag w:uri="urn:schemas-microsoft-com:office:smarttags" w:element="chsdate">
        <w:smartTagPr>
          <w:attr w:name="IsROCDate" w:val="False"/>
          <w:attr w:name="IsLunarDate" w:val="False"/>
          <w:attr w:name="Day" w:val="19"/>
          <w:attr w:name="Month" w:val="9"/>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9</w:t>
        </w:r>
        <w:r w:rsidRPr="00A4647D">
          <w:rPr>
            <w:rFonts w:ascii="仿宋_GB2312" w:eastAsia="仿宋_GB2312" w:hint="eastAsia"/>
            <w:sz w:val="32"/>
            <w:szCs w:val="32"/>
          </w:rPr>
          <w:t>月</w:t>
        </w:r>
        <w:r w:rsidRPr="00A4647D">
          <w:rPr>
            <w:rFonts w:ascii="仿宋_GB2312" w:eastAsia="仿宋_GB2312"/>
            <w:sz w:val="32"/>
            <w:szCs w:val="32"/>
          </w:rPr>
          <w:t>19</w:t>
        </w:r>
        <w:r w:rsidRPr="00A4647D">
          <w:rPr>
            <w:rFonts w:ascii="仿宋_GB2312" w:eastAsia="仿宋_GB2312" w:hint="eastAsia"/>
            <w:sz w:val="32"/>
            <w:szCs w:val="32"/>
          </w:rPr>
          <w:t>日</w:t>
        </w:r>
      </w:smartTag>
      <w:r w:rsidRPr="00A4647D">
        <w:rPr>
          <w:rFonts w:ascii="仿宋_GB2312" w:eastAsia="仿宋_GB2312" w:hint="eastAsia"/>
          <w:sz w:val="32"/>
          <w:szCs w:val="32"/>
        </w:rPr>
        <w:t>到双滦区市场监督管理局请求协助调查当事人销售散煤相关情况，经核实当事人未办理市场主体登记。</w:t>
      </w:r>
      <w:smartTag w:uri="urn:schemas-microsoft-com:office:smarttags" w:element="chsdate">
        <w:smartTagPr>
          <w:attr w:name="IsROCDate" w:val="False"/>
          <w:attr w:name="IsLunarDate" w:val="False"/>
          <w:attr w:name="Day" w:val="15"/>
          <w:attr w:name="Month" w:val="10"/>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10</w:t>
        </w:r>
        <w:r w:rsidRPr="00A4647D">
          <w:rPr>
            <w:rFonts w:ascii="仿宋_GB2312" w:eastAsia="仿宋_GB2312" w:hint="eastAsia"/>
            <w:sz w:val="32"/>
            <w:szCs w:val="32"/>
          </w:rPr>
          <w:t>月</w:t>
        </w:r>
        <w:r w:rsidRPr="00A4647D">
          <w:rPr>
            <w:rFonts w:ascii="仿宋_GB2312" w:eastAsia="仿宋_GB2312"/>
            <w:sz w:val="32"/>
            <w:szCs w:val="32"/>
          </w:rPr>
          <w:t>15</w:t>
        </w:r>
        <w:r w:rsidRPr="00A4647D">
          <w:rPr>
            <w:rFonts w:ascii="仿宋_GB2312" w:eastAsia="仿宋_GB2312" w:hint="eastAsia"/>
            <w:sz w:val="32"/>
            <w:szCs w:val="32"/>
          </w:rPr>
          <w:t>日</w:t>
        </w:r>
      </w:smartTag>
      <w:r w:rsidRPr="00A4647D">
        <w:rPr>
          <w:rFonts w:ascii="仿宋_GB2312" w:eastAsia="仿宋_GB2312" w:hint="eastAsia"/>
          <w:sz w:val="32"/>
          <w:szCs w:val="32"/>
        </w:rPr>
        <w:t>我局工作人员通过“河北经济户籍管理系统”未查询到“赵向利”的市场主体登记信息。此案</w:t>
      </w:r>
      <w:smartTag w:uri="urn:schemas-microsoft-com:office:smarttags" w:element="chsdate">
        <w:smartTagPr>
          <w:attr w:name="IsROCDate" w:val="False"/>
          <w:attr w:name="IsLunarDate" w:val="False"/>
          <w:attr w:name="Day" w:val="8"/>
          <w:attr w:name="Month" w:val="8"/>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8</w:t>
        </w:r>
        <w:r w:rsidRPr="00A4647D">
          <w:rPr>
            <w:rFonts w:ascii="仿宋_GB2312" w:eastAsia="仿宋_GB2312" w:hint="eastAsia"/>
            <w:sz w:val="32"/>
            <w:szCs w:val="32"/>
          </w:rPr>
          <w:t>月</w:t>
        </w:r>
        <w:r w:rsidRPr="00A4647D">
          <w:rPr>
            <w:rFonts w:ascii="仿宋_GB2312" w:eastAsia="仿宋_GB2312"/>
            <w:sz w:val="32"/>
            <w:szCs w:val="32"/>
          </w:rPr>
          <w:t>8</w:t>
        </w:r>
        <w:r w:rsidRPr="00A4647D">
          <w:rPr>
            <w:rFonts w:ascii="仿宋_GB2312" w:eastAsia="仿宋_GB2312" w:hint="eastAsia"/>
            <w:sz w:val="32"/>
            <w:szCs w:val="32"/>
          </w:rPr>
          <w:t>日</w:t>
        </w:r>
      </w:smartTag>
      <w:r w:rsidRPr="00A4647D">
        <w:rPr>
          <w:rFonts w:ascii="仿宋_GB2312" w:eastAsia="仿宋_GB2312" w:hint="eastAsia"/>
          <w:sz w:val="32"/>
          <w:szCs w:val="32"/>
        </w:rPr>
        <w:t>经主管领导批准对其立案调查。经现场检查、询问调查，提取相关证据材料，此案事实已查清。</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经查明，当事人销售的散煤来源于承德市双滦区，但未能提供供货人的信息，无法实现追溯，也未能调查到其他相关经营信息，当事人因与购买人在散煤数量、质量上产生纠纷，交易未能完成。</w:t>
      </w: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1</w:t>
      </w:r>
      <w:r w:rsidRPr="00A4647D">
        <w:rPr>
          <w:rFonts w:ascii="仿宋_GB2312" w:eastAsia="仿宋_GB2312" w:hint="eastAsia"/>
          <w:sz w:val="32"/>
          <w:szCs w:val="32"/>
        </w:rPr>
        <w:t>日当事人送货时的散煤现场称重数量为</w:t>
      </w:r>
      <w:r w:rsidRPr="00A4647D">
        <w:rPr>
          <w:rFonts w:ascii="仿宋_GB2312" w:eastAsia="仿宋_GB2312"/>
          <w:sz w:val="32"/>
          <w:szCs w:val="32"/>
        </w:rPr>
        <w:t>5.27</w:t>
      </w:r>
      <w:r w:rsidRPr="00A4647D">
        <w:rPr>
          <w:rFonts w:ascii="仿宋_GB2312" w:eastAsia="仿宋_GB2312" w:hint="eastAsia"/>
          <w:sz w:val="32"/>
          <w:szCs w:val="32"/>
        </w:rPr>
        <w:t>吨，</w:t>
      </w:r>
      <w:r w:rsidRPr="00A4647D">
        <w:rPr>
          <w:rFonts w:ascii="仿宋_GB2312" w:eastAsia="仿宋_GB2312"/>
          <w:sz w:val="32"/>
          <w:szCs w:val="32"/>
        </w:rPr>
        <w:t>8</w:t>
      </w:r>
      <w:r w:rsidRPr="00A4647D">
        <w:rPr>
          <w:rFonts w:ascii="仿宋_GB2312" w:eastAsia="仿宋_GB2312" w:hint="eastAsia"/>
          <w:sz w:val="32"/>
          <w:szCs w:val="32"/>
        </w:rPr>
        <w:t>月</w:t>
      </w:r>
      <w:r w:rsidRPr="00A4647D">
        <w:rPr>
          <w:rFonts w:ascii="仿宋_GB2312" w:eastAsia="仿宋_GB2312"/>
          <w:sz w:val="32"/>
          <w:szCs w:val="32"/>
        </w:rPr>
        <w:t>6</w:t>
      </w:r>
      <w:r w:rsidRPr="00A4647D">
        <w:rPr>
          <w:rFonts w:ascii="仿宋_GB2312" w:eastAsia="仿宋_GB2312" w:hint="eastAsia"/>
          <w:sz w:val="32"/>
          <w:szCs w:val="32"/>
        </w:rPr>
        <w:t>日对当事人的散煤实施扣押行政强制措施时称重数量为</w:t>
      </w:r>
      <w:r w:rsidRPr="00A4647D">
        <w:rPr>
          <w:rFonts w:ascii="仿宋_GB2312" w:eastAsia="仿宋_GB2312"/>
          <w:sz w:val="32"/>
          <w:szCs w:val="32"/>
        </w:rPr>
        <w:t>5.34</w:t>
      </w:r>
      <w:r w:rsidRPr="00A4647D">
        <w:rPr>
          <w:rFonts w:ascii="仿宋_GB2312" w:eastAsia="仿宋_GB2312" w:hint="eastAsia"/>
          <w:sz w:val="32"/>
          <w:szCs w:val="32"/>
        </w:rPr>
        <w:t>吨，销售价格为</w:t>
      </w:r>
      <w:r w:rsidRPr="00A4647D">
        <w:rPr>
          <w:rFonts w:ascii="仿宋_GB2312" w:eastAsia="仿宋_GB2312"/>
          <w:sz w:val="32"/>
          <w:szCs w:val="32"/>
        </w:rPr>
        <w:t>1150</w:t>
      </w:r>
      <w:r w:rsidRPr="00A4647D">
        <w:rPr>
          <w:rFonts w:ascii="仿宋_GB2312" w:eastAsia="仿宋_GB2312" w:hint="eastAsia"/>
          <w:sz w:val="32"/>
          <w:szCs w:val="32"/>
        </w:rPr>
        <w:t>元</w:t>
      </w:r>
      <w:r w:rsidRPr="00A4647D">
        <w:rPr>
          <w:rFonts w:ascii="仿宋_GB2312" w:eastAsia="仿宋_GB2312"/>
          <w:sz w:val="32"/>
          <w:szCs w:val="32"/>
        </w:rPr>
        <w:t>/</w:t>
      </w:r>
      <w:r w:rsidRPr="00A4647D">
        <w:rPr>
          <w:rFonts w:ascii="仿宋_GB2312" w:eastAsia="仿宋_GB2312" w:hint="eastAsia"/>
          <w:sz w:val="32"/>
          <w:szCs w:val="32"/>
        </w:rPr>
        <w:t>吨，本着证据有利于当事人的原则，认定该批散煤数量为</w:t>
      </w:r>
      <w:r w:rsidRPr="00A4647D">
        <w:rPr>
          <w:rFonts w:ascii="仿宋_GB2312" w:eastAsia="仿宋_GB2312"/>
          <w:sz w:val="32"/>
          <w:szCs w:val="32"/>
        </w:rPr>
        <w:t>5.27</w:t>
      </w:r>
      <w:r w:rsidRPr="00A4647D">
        <w:rPr>
          <w:rFonts w:ascii="仿宋_GB2312" w:eastAsia="仿宋_GB2312" w:hint="eastAsia"/>
          <w:sz w:val="32"/>
          <w:szCs w:val="32"/>
        </w:rPr>
        <w:t>吨，该案货值金额</w:t>
      </w:r>
      <w:r w:rsidRPr="00A4647D">
        <w:rPr>
          <w:rFonts w:ascii="仿宋_GB2312" w:eastAsia="仿宋_GB2312"/>
          <w:sz w:val="32"/>
          <w:szCs w:val="32"/>
        </w:rPr>
        <w:t>6,060.5</w:t>
      </w:r>
      <w:r w:rsidRPr="00A4647D">
        <w:rPr>
          <w:rFonts w:ascii="仿宋_GB2312" w:eastAsia="仿宋_GB2312" w:hint="eastAsia"/>
          <w:sz w:val="32"/>
          <w:szCs w:val="32"/>
        </w:rPr>
        <w:t>元（</w:t>
      </w:r>
      <w:r w:rsidRPr="00A4647D">
        <w:rPr>
          <w:rFonts w:ascii="仿宋_GB2312" w:eastAsia="仿宋_GB2312"/>
          <w:sz w:val="32"/>
          <w:szCs w:val="32"/>
        </w:rPr>
        <w:t>5.27</w:t>
      </w:r>
      <w:r w:rsidRPr="00A4647D">
        <w:rPr>
          <w:rFonts w:ascii="仿宋_GB2312" w:eastAsia="仿宋_GB2312" w:hint="eastAsia"/>
          <w:sz w:val="32"/>
          <w:szCs w:val="32"/>
        </w:rPr>
        <w:t>吨</w:t>
      </w:r>
      <w:r w:rsidRPr="00A4647D">
        <w:rPr>
          <w:rFonts w:ascii="仿宋_GB2312" w:eastAsia="仿宋_GB2312"/>
          <w:sz w:val="32"/>
          <w:szCs w:val="32"/>
        </w:rPr>
        <w:t>X1150</w:t>
      </w:r>
      <w:r w:rsidRPr="00A4647D">
        <w:rPr>
          <w:rFonts w:ascii="仿宋_GB2312" w:eastAsia="仿宋_GB2312" w:hint="eastAsia"/>
          <w:sz w:val="32"/>
          <w:szCs w:val="32"/>
        </w:rPr>
        <w:t>元</w:t>
      </w:r>
      <w:r w:rsidRPr="00A4647D">
        <w:rPr>
          <w:rFonts w:ascii="仿宋_GB2312" w:eastAsia="仿宋_GB2312"/>
          <w:sz w:val="32"/>
          <w:szCs w:val="32"/>
        </w:rPr>
        <w:t>/</w:t>
      </w:r>
      <w:r w:rsidRPr="00A4647D">
        <w:rPr>
          <w:rFonts w:ascii="仿宋_GB2312" w:eastAsia="仿宋_GB2312" w:hint="eastAsia"/>
          <w:sz w:val="32"/>
          <w:szCs w:val="32"/>
        </w:rPr>
        <w:t>吨</w:t>
      </w:r>
      <w:r w:rsidRPr="00A4647D">
        <w:rPr>
          <w:rFonts w:ascii="仿宋_GB2312" w:eastAsia="仿宋_GB2312"/>
          <w:sz w:val="32"/>
          <w:szCs w:val="32"/>
        </w:rPr>
        <w:t>=6,060.5</w:t>
      </w:r>
      <w:r w:rsidRPr="00A4647D">
        <w:rPr>
          <w:rFonts w:ascii="仿宋_GB2312" w:eastAsia="仿宋_GB2312" w:hint="eastAsia"/>
          <w:sz w:val="32"/>
          <w:szCs w:val="32"/>
        </w:rPr>
        <w:t>元），交易未成功，无违法所得。</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上述事实，主要有以下证据证明：</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1</w:t>
      </w:r>
      <w:r w:rsidRPr="00A4647D">
        <w:rPr>
          <w:rFonts w:ascii="仿宋_GB2312" w:eastAsia="仿宋_GB2312" w:hint="eastAsia"/>
          <w:sz w:val="32"/>
          <w:szCs w:val="32"/>
        </w:rPr>
        <w:t>、</w:t>
      </w:r>
      <w:smartTag w:uri="urn:schemas-microsoft-com:office:smarttags" w:element="chsdate">
        <w:smartTagPr>
          <w:attr w:name="IsROCDate" w:val="False"/>
          <w:attr w:name="IsLunarDate" w:val="False"/>
          <w:attr w:name="Day" w:val="2"/>
          <w:attr w:name="Month" w:val="7"/>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2</w:t>
        </w:r>
        <w:r w:rsidRPr="00A4647D">
          <w:rPr>
            <w:rFonts w:ascii="仿宋_GB2312" w:eastAsia="仿宋_GB2312" w:hint="eastAsia"/>
            <w:sz w:val="32"/>
            <w:szCs w:val="32"/>
          </w:rPr>
          <w:t>日</w:t>
        </w:r>
      </w:smartTag>
      <w:r w:rsidRPr="00A4647D">
        <w:rPr>
          <w:rFonts w:ascii="仿宋_GB2312" w:eastAsia="仿宋_GB2312" w:hint="eastAsia"/>
          <w:sz w:val="32"/>
          <w:szCs w:val="32"/>
        </w:rPr>
        <w:t>举报登记表一份，证明当事人</w:t>
      </w:r>
      <w:smartTag w:uri="urn:schemas-microsoft-com:office:smarttags" w:element="chsdate">
        <w:smartTagPr>
          <w:attr w:name="IsROCDate" w:val="False"/>
          <w:attr w:name="IsLunarDate" w:val="False"/>
          <w:attr w:name="Day" w:val="1"/>
          <w:attr w:name="Month" w:val="7"/>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1</w:t>
        </w:r>
        <w:r w:rsidRPr="00A4647D">
          <w:rPr>
            <w:rFonts w:ascii="仿宋_GB2312" w:eastAsia="仿宋_GB2312" w:hint="eastAsia"/>
            <w:sz w:val="32"/>
            <w:szCs w:val="32"/>
          </w:rPr>
          <w:t>日</w:t>
        </w:r>
      </w:smartTag>
      <w:r w:rsidRPr="00A4647D">
        <w:rPr>
          <w:rFonts w:ascii="仿宋_GB2312" w:eastAsia="仿宋_GB2312" w:hint="eastAsia"/>
          <w:sz w:val="32"/>
          <w:szCs w:val="32"/>
        </w:rPr>
        <w:t>将民用散煤销售到兴隆县青松岭镇的事实。</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2</w:t>
      </w:r>
      <w:r w:rsidRPr="00A4647D">
        <w:rPr>
          <w:rFonts w:ascii="仿宋_GB2312" w:eastAsia="仿宋_GB2312" w:hint="eastAsia"/>
          <w:sz w:val="32"/>
          <w:szCs w:val="32"/>
        </w:rPr>
        <w:t>、</w:t>
      </w:r>
      <w:smartTag w:uri="urn:schemas-microsoft-com:office:smarttags" w:element="chsdate">
        <w:smartTagPr>
          <w:attr w:name="IsROCDate" w:val="False"/>
          <w:attr w:name="IsLunarDate" w:val="False"/>
          <w:attr w:name="Day" w:val="3"/>
          <w:attr w:name="Month" w:val="7"/>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3</w:t>
        </w:r>
        <w:r w:rsidRPr="00A4647D">
          <w:rPr>
            <w:rFonts w:ascii="仿宋_GB2312" w:eastAsia="仿宋_GB2312" w:hint="eastAsia"/>
            <w:sz w:val="32"/>
            <w:szCs w:val="32"/>
          </w:rPr>
          <w:t>日</w:t>
        </w:r>
      </w:smartTag>
      <w:r w:rsidRPr="00A4647D">
        <w:rPr>
          <w:rFonts w:ascii="仿宋_GB2312" w:eastAsia="仿宋_GB2312" w:hint="eastAsia"/>
          <w:sz w:val="32"/>
          <w:szCs w:val="32"/>
        </w:rPr>
        <w:t>对举报人做的询问笔录一份，证明当事人</w:t>
      </w:r>
      <w:smartTag w:uri="urn:schemas-microsoft-com:office:smarttags" w:element="chsdate">
        <w:smartTagPr>
          <w:attr w:name="IsROCDate" w:val="False"/>
          <w:attr w:name="IsLunarDate" w:val="False"/>
          <w:attr w:name="Day" w:val="1"/>
          <w:attr w:name="Month" w:val="7"/>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1</w:t>
        </w:r>
        <w:r w:rsidRPr="00A4647D">
          <w:rPr>
            <w:rFonts w:ascii="仿宋_GB2312" w:eastAsia="仿宋_GB2312" w:hint="eastAsia"/>
            <w:sz w:val="32"/>
            <w:szCs w:val="32"/>
          </w:rPr>
          <w:t>日</w:t>
        </w:r>
      </w:smartTag>
      <w:r w:rsidRPr="00A4647D">
        <w:rPr>
          <w:rFonts w:ascii="仿宋_GB2312" w:eastAsia="仿宋_GB2312" w:hint="eastAsia"/>
          <w:sz w:val="32"/>
          <w:szCs w:val="32"/>
        </w:rPr>
        <w:t>将民用散煤销售到兴隆县青松岭镇及因质量数量纠纷未实现交易的事实。</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3</w:t>
      </w:r>
      <w:r w:rsidRPr="00A4647D">
        <w:rPr>
          <w:rFonts w:ascii="仿宋_GB2312" w:eastAsia="仿宋_GB2312" w:hint="eastAsia"/>
          <w:sz w:val="32"/>
          <w:szCs w:val="32"/>
        </w:rPr>
        <w:t>、举报人提供的称重计数单一份，证明</w:t>
      </w:r>
      <w:smartTag w:uri="urn:schemas-microsoft-com:office:smarttags" w:element="chsdate">
        <w:smartTagPr>
          <w:attr w:name="IsROCDate" w:val="False"/>
          <w:attr w:name="IsLunarDate" w:val="False"/>
          <w:attr w:name="Day" w:val="1"/>
          <w:attr w:name="Month" w:val="7"/>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1</w:t>
        </w:r>
        <w:r w:rsidRPr="00A4647D">
          <w:rPr>
            <w:rFonts w:ascii="仿宋_GB2312" w:eastAsia="仿宋_GB2312" w:hint="eastAsia"/>
            <w:sz w:val="32"/>
            <w:szCs w:val="32"/>
          </w:rPr>
          <w:t>日</w:t>
        </w:r>
      </w:smartTag>
      <w:r w:rsidRPr="00A4647D">
        <w:rPr>
          <w:rFonts w:ascii="仿宋_GB2312" w:eastAsia="仿宋_GB2312" w:hint="eastAsia"/>
          <w:sz w:val="32"/>
          <w:szCs w:val="32"/>
        </w:rPr>
        <w:t>当事人销售散煤现场称重的数量为</w:t>
      </w:r>
      <w:r w:rsidRPr="00A4647D">
        <w:rPr>
          <w:rFonts w:ascii="仿宋_GB2312" w:eastAsia="仿宋_GB2312"/>
          <w:sz w:val="32"/>
          <w:szCs w:val="32"/>
        </w:rPr>
        <w:t>5.27</w:t>
      </w:r>
      <w:r w:rsidRPr="00A4647D">
        <w:rPr>
          <w:rFonts w:ascii="仿宋_GB2312" w:eastAsia="仿宋_GB2312" w:hint="eastAsia"/>
          <w:sz w:val="32"/>
          <w:szCs w:val="32"/>
        </w:rPr>
        <w:t>吨的事实。</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4</w:t>
      </w:r>
      <w:r w:rsidRPr="00A4647D">
        <w:rPr>
          <w:rFonts w:ascii="仿宋_GB2312" w:eastAsia="仿宋_GB2312" w:hint="eastAsia"/>
          <w:sz w:val="32"/>
          <w:szCs w:val="32"/>
        </w:rPr>
        <w:t>、兴隆县公安局青松岭派出所</w:t>
      </w:r>
      <w:smartTag w:uri="urn:schemas-microsoft-com:office:smarttags" w:element="chsdate">
        <w:smartTagPr>
          <w:attr w:name="IsROCDate" w:val="False"/>
          <w:attr w:name="IsLunarDate" w:val="False"/>
          <w:attr w:name="Day" w:val="29"/>
          <w:attr w:name="Month" w:val="7"/>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7</w:t>
        </w:r>
        <w:r w:rsidRPr="00A4647D">
          <w:rPr>
            <w:rFonts w:ascii="仿宋_GB2312" w:eastAsia="仿宋_GB2312" w:hint="eastAsia"/>
            <w:sz w:val="32"/>
            <w:szCs w:val="32"/>
          </w:rPr>
          <w:t>月</w:t>
        </w:r>
        <w:r w:rsidRPr="00A4647D">
          <w:rPr>
            <w:rFonts w:ascii="仿宋_GB2312" w:eastAsia="仿宋_GB2312"/>
            <w:sz w:val="32"/>
            <w:szCs w:val="32"/>
          </w:rPr>
          <w:t>29</w:t>
        </w:r>
        <w:r w:rsidRPr="00A4647D">
          <w:rPr>
            <w:rFonts w:ascii="仿宋_GB2312" w:eastAsia="仿宋_GB2312" w:hint="eastAsia"/>
            <w:sz w:val="32"/>
            <w:szCs w:val="32"/>
          </w:rPr>
          <w:t>日</w:t>
        </w:r>
      </w:smartTag>
      <w:r w:rsidRPr="00A4647D">
        <w:rPr>
          <w:rFonts w:ascii="仿宋_GB2312" w:eastAsia="仿宋_GB2312" w:hint="eastAsia"/>
          <w:sz w:val="32"/>
          <w:szCs w:val="32"/>
        </w:rPr>
        <w:t>出具的情况说明一份，证明当事人的身份信息、散煤销售价格、及到兴隆县青松岭镇销售散煤的事实。</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5</w:t>
      </w:r>
      <w:r w:rsidRPr="00A4647D">
        <w:rPr>
          <w:rFonts w:ascii="仿宋_GB2312" w:eastAsia="仿宋_GB2312" w:hint="eastAsia"/>
          <w:sz w:val="32"/>
          <w:szCs w:val="32"/>
        </w:rPr>
        <w:t>、</w:t>
      </w:r>
      <w:smartTag w:uri="urn:schemas-microsoft-com:office:smarttags" w:element="chsdate">
        <w:smartTagPr>
          <w:attr w:name="IsROCDate" w:val="False"/>
          <w:attr w:name="IsLunarDate" w:val="False"/>
          <w:attr w:name="Day" w:val="6"/>
          <w:attr w:name="Month" w:val="8"/>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8</w:t>
        </w:r>
        <w:r w:rsidRPr="00A4647D">
          <w:rPr>
            <w:rFonts w:ascii="仿宋_GB2312" w:eastAsia="仿宋_GB2312" w:hint="eastAsia"/>
            <w:sz w:val="32"/>
            <w:szCs w:val="32"/>
          </w:rPr>
          <w:t>月</w:t>
        </w:r>
        <w:r w:rsidRPr="00A4647D">
          <w:rPr>
            <w:rFonts w:ascii="仿宋_GB2312" w:eastAsia="仿宋_GB2312"/>
            <w:sz w:val="32"/>
            <w:szCs w:val="32"/>
          </w:rPr>
          <w:t>6</w:t>
        </w:r>
        <w:r w:rsidRPr="00A4647D">
          <w:rPr>
            <w:rFonts w:ascii="仿宋_GB2312" w:eastAsia="仿宋_GB2312" w:hint="eastAsia"/>
            <w:sz w:val="32"/>
            <w:szCs w:val="32"/>
          </w:rPr>
          <w:t>日</w:t>
        </w:r>
      </w:smartTag>
      <w:r w:rsidRPr="00A4647D">
        <w:rPr>
          <w:rFonts w:ascii="仿宋_GB2312" w:eastAsia="仿宋_GB2312" w:hint="eastAsia"/>
          <w:sz w:val="32"/>
          <w:szCs w:val="32"/>
        </w:rPr>
        <w:t>在见证人见证下对当事人存放在兴隆县青松岭镇东峪村浮雕处中交弃土场院内的散煤现场实施现场检查笔录一份、抽样记录单一份，证明当事人涉嫌无照销售散煤及销售散煤的数量。</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6</w:t>
      </w:r>
      <w:r w:rsidRPr="00A4647D">
        <w:rPr>
          <w:rFonts w:ascii="仿宋_GB2312" w:eastAsia="仿宋_GB2312" w:hint="eastAsia"/>
          <w:sz w:val="32"/>
          <w:szCs w:val="32"/>
        </w:rPr>
        <w:t>、</w:t>
      </w:r>
      <w:smartTag w:uri="urn:schemas-microsoft-com:office:smarttags" w:element="chsdate">
        <w:smartTagPr>
          <w:attr w:name="IsROCDate" w:val="False"/>
          <w:attr w:name="IsLunarDate" w:val="False"/>
          <w:attr w:name="Day" w:val="6"/>
          <w:attr w:name="Month" w:val="8"/>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8</w:t>
        </w:r>
        <w:r w:rsidRPr="00A4647D">
          <w:rPr>
            <w:rFonts w:ascii="仿宋_GB2312" w:eastAsia="仿宋_GB2312" w:hint="eastAsia"/>
            <w:sz w:val="32"/>
            <w:szCs w:val="32"/>
          </w:rPr>
          <w:t>月</w:t>
        </w:r>
        <w:r w:rsidRPr="00A4647D">
          <w:rPr>
            <w:rFonts w:ascii="仿宋_GB2312" w:eastAsia="仿宋_GB2312"/>
            <w:sz w:val="32"/>
            <w:szCs w:val="32"/>
          </w:rPr>
          <w:t>6</w:t>
        </w:r>
        <w:r w:rsidRPr="00A4647D">
          <w:rPr>
            <w:rFonts w:ascii="仿宋_GB2312" w:eastAsia="仿宋_GB2312" w:hint="eastAsia"/>
            <w:sz w:val="32"/>
            <w:szCs w:val="32"/>
          </w:rPr>
          <w:t>日</w:t>
        </w:r>
      </w:smartTag>
      <w:r w:rsidRPr="00A4647D">
        <w:rPr>
          <w:rFonts w:ascii="仿宋_GB2312" w:eastAsia="仿宋_GB2312" w:hint="eastAsia"/>
          <w:sz w:val="32"/>
          <w:szCs w:val="32"/>
        </w:rPr>
        <w:t>我局对当事人作出的《兴隆乡市场监督管理局实施行政强制措施决定书》（兴市监强制（</w:t>
      </w:r>
      <w:r w:rsidRPr="00A4647D">
        <w:rPr>
          <w:rFonts w:ascii="仿宋_GB2312" w:eastAsia="仿宋_GB2312"/>
          <w:sz w:val="32"/>
          <w:szCs w:val="32"/>
        </w:rPr>
        <w:t>2024</w:t>
      </w:r>
      <w:r w:rsidRPr="00A4647D">
        <w:rPr>
          <w:rFonts w:ascii="仿宋_GB2312" w:eastAsia="仿宋_GB2312" w:hint="eastAsia"/>
          <w:sz w:val="32"/>
          <w:szCs w:val="32"/>
        </w:rPr>
        <w:t>）消</w:t>
      </w:r>
      <w:r w:rsidRPr="00A4647D">
        <w:rPr>
          <w:rFonts w:ascii="仿宋_GB2312" w:eastAsia="仿宋_GB2312"/>
          <w:sz w:val="32"/>
          <w:szCs w:val="32"/>
        </w:rPr>
        <w:t>1</w:t>
      </w:r>
      <w:r w:rsidRPr="00A4647D">
        <w:rPr>
          <w:rFonts w:ascii="仿宋_GB2312" w:eastAsia="仿宋_GB2312" w:hint="eastAsia"/>
          <w:sz w:val="32"/>
          <w:szCs w:val="32"/>
        </w:rPr>
        <w:t>号）及《兴隆县市场监督管理局检验期间告知书》（兴市监检鉴期（</w:t>
      </w:r>
      <w:r w:rsidRPr="00A4647D">
        <w:rPr>
          <w:rFonts w:ascii="仿宋_GB2312" w:eastAsia="仿宋_GB2312"/>
          <w:sz w:val="32"/>
          <w:szCs w:val="32"/>
        </w:rPr>
        <w:t>2024</w:t>
      </w:r>
      <w:r w:rsidRPr="00A4647D">
        <w:rPr>
          <w:rFonts w:ascii="仿宋_GB2312" w:eastAsia="仿宋_GB2312" w:hint="eastAsia"/>
          <w:sz w:val="32"/>
          <w:szCs w:val="32"/>
        </w:rPr>
        <w:t>）消</w:t>
      </w:r>
      <w:r w:rsidRPr="00A4647D">
        <w:rPr>
          <w:rFonts w:ascii="仿宋_GB2312" w:eastAsia="仿宋_GB2312"/>
          <w:sz w:val="32"/>
          <w:szCs w:val="32"/>
        </w:rPr>
        <w:t>1</w:t>
      </w:r>
      <w:r w:rsidRPr="00A4647D">
        <w:rPr>
          <w:rFonts w:ascii="仿宋_GB2312" w:eastAsia="仿宋_GB2312" w:hint="eastAsia"/>
          <w:sz w:val="32"/>
          <w:szCs w:val="32"/>
        </w:rPr>
        <w:t>号）各一份，证明当事人涉嫌无照销售散煤及销售散煤的数量的事实。</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7</w:t>
      </w:r>
      <w:r w:rsidRPr="00A4647D">
        <w:rPr>
          <w:rFonts w:ascii="仿宋_GB2312" w:eastAsia="仿宋_GB2312" w:hint="eastAsia"/>
          <w:sz w:val="32"/>
          <w:szCs w:val="32"/>
        </w:rPr>
        <w:t>、</w:t>
      </w:r>
      <w:smartTag w:uri="urn:schemas-microsoft-com:office:smarttags" w:element="chsdate">
        <w:smartTagPr>
          <w:attr w:name="IsROCDate" w:val="False"/>
          <w:attr w:name="IsLunarDate" w:val="False"/>
          <w:attr w:name="Day" w:val="6"/>
          <w:attr w:name="Month" w:val="8"/>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8</w:t>
        </w:r>
        <w:r w:rsidRPr="00A4647D">
          <w:rPr>
            <w:rFonts w:ascii="仿宋_GB2312" w:eastAsia="仿宋_GB2312" w:hint="eastAsia"/>
            <w:sz w:val="32"/>
            <w:szCs w:val="32"/>
          </w:rPr>
          <w:t>月</w:t>
        </w:r>
        <w:r w:rsidRPr="00A4647D">
          <w:rPr>
            <w:rFonts w:ascii="仿宋_GB2312" w:eastAsia="仿宋_GB2312"/>
            <w:sz w:val="32"/>
            <w:szCs w:val="32"/>
          </w:rPr>
          <w:t>6</w:t>
        </w:r>
        <w:r w:rsidRPr="00A4647D">
          <w:rPr>
            <w:rFonts w:ascii="仿宋_GB2312" w:eastAsia="仿宋_GB2312" w:hint="eastAsia"/>
            <w:sz w:val="32"/>
            <w:szCs w:val="32"/>
          </w:rPr>
          <w:t>日</w:t>
        </w:r>
      </w:smartTag>
      <w:r w:rsidRPr="00A4647D">
        <w:rPr>
          <w:rFonts w:ascii="仿宋_GB2312" w:eastAsia="仿宋_GB2312" w:hint="eastAsia"/>
          <w:sz w:val="32"/>
          <w:szCs w:val="32"/>
        </w:rPr>
        <w:t>我局制作的《兴隆县市场监督管理局实施行政强制措施财物委托保管书》（兴市监托管（</w:t>
      </w:r>
      <w:r w:rsidRPr="00A4647D">
        <w:rPr>
          <w:rFonts w:ascii="仿宋_GB2312" w:eastAsia="仿宋_GB2312"/>
          <w:sz w:val="32"/>
          <w:szCs w:val="32"/>
        </w:rPr>
        <w:t>2024</w:t>
      </w:r>
      <w:r w:rsidRPr="00A4647D">
        <w:rPr>
          <w:rFonts w:ascii="仿宋_GB2312" w:eastAsia="仿宋_GB2312" w:hint="eastAsia"/>
          <w:sz w:val="32"/>
          <w:szCs w:val="32"/>
        </w:rPr>
        <w:t>）消</w:t>
      </w:r>
      <w:r w:rsidRPr="00A4647D">
        <w:rPr>
          <w:rFonts w:ascii="仿宋_GB2312" w:eastAsia="仿宋_GB2312"/>
          <w:sz w:val="32"/>
          <w:szCs w:val="32"/>
        </w:rPr>
        <w:t>1</w:t>
      </w:r>
      <w:r w:rsidRPr="00A4647D">
        <w:rPr>
          <w:rFonts w:ascii="仿宋_GB2312" w:eastAsia="仿宋_GB2312" w:hint="eastAsia"/>
          <w:sz w:val="32"/>
          <w:szCs w:val="32"/>
        </w:rPr>
        <w:t>号）及过磅单一份，证明扣押当事人销售散煤的数量为</w:t>
      </w:r>
      <w:r w:rsidRPr="00A4647D">
        <w:rPr>
          <w:rFonts w:ascii="仿宋_GB2312" w:eastAsia="仿宋_GB2312"/>
          <w:sz w:val="32"/>
          <w:szCs w:val="32"/>
        </w:rPr>
        <w:t>5.34</w:t>
      </w:r>
      <w:r w:rsidRPr="00A4647D">
        <w:rPr>
          <w:rFonts w:ascii="仿宋_GB2312" w:eastAsia="仿宋_GB2312" w:hint="eastAsia"/>
          <w:sz w:val="32"/>
          <w:szCs w:val="32"/>
        </w:rPr>
        <w:t>吨。</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8</w:t>
      </w:r>
      <w:r w:rsidRPr="00A4647D">
        <w:rPr>
          <w:rFonts w:ascii="仿宋_GB2312" w:eastAsia="仿宋_GB2312" w:hint="eastAsia"/>
          <w:sz w:val="32"/>
          <w:szCs w:val="32"/>
        </w:rPr>
        <w:t>、</w:t>
      </w:r>
      <w:smartTag w:uri="urn:schemas-microsoft-com:office:smarttags" w:element="chsdate">
        <w:smartTagPr>
          <w:attr w:name="IsROCDate" w:val="False"/>
          <w:attr w:name="IsLunarDate" w:val="False"/>
          <w:attr w:name="Day" w:val="15"/>
          <w:attr w:name="Month" w:val="8"/>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8</w:t>
        </w:r>
        <w:r w:rsidRPr="00A4647D">
          <w:rPr>
            <w:rFonts w:ascii="仿宋_GB2312" w:eastAsia="仿宋_GB2312" w:hint="eastAsia"/>
            <w:sz w:val="32"/>
            <w:szCs w:val="32"/>
          </w:rPr>
          <w:t>月</w:t>
        </w:r>
        <w:r w:rsidRPr="00A4647D">
          <w:rPr>
            <w:rFonts w:ascii="仿宋_GB2312" w:eastAsia="仿宋_GB2312"/>
            <w:sz w:val="32"/>
            <w:szCs w:val="32"/>
          </w:rPr>
          <w:t>15</w:t>
        </w:r>
        <w:r w:rsidRPr="00A4647D">
          <w:rPr>
            <w:rFonts w:ascii="仿宋_GB2312" w:eastAsia="仿宋_GB2312" w:hint="eastAsia"/>
            <w:sz w:val="32"/>
            <w:szCs w:val="32"/>
          </w:rPr>
          <w:t>日</w:t>
        </w:r>
      </w:smartTag>
      <w:r w:rsidRPr="00A4647D">
        <w:rPr>
          <w:rFonts w:ascii="仿宋_GB2312" w:eastAsia="仿宋_GB2312" w:hint="eastAsia"/>
          <w:sz w:val="32"/>
          <w:szCs w:val="32"/>
        </w:rPr>
        <w:t>向当事人下发的《兴隆县市场监督管理局检验结果告知书》（兴市监消检结（</w:t>
      </w:r>
      <w:r w:rsidRPr="00A4647D">
        <w:rPr>
          <w:rFonts w:ascii="仿宋_GB2312" w:eastAsia="仿宋_GB2312"/>
          <w:sz w:val="32"/>
          <w:szCs w:val="32"/>
        </w:rPr>
        <w:t>2024</w:t>
      </w:r>
      <w:r w:rsidRPr="00A4647D">
        <w:rPr>
          <w:rFonts w:ascii="仿宋_GB2312" w:eastAsia="仿宋_GB2312" w:hint="eastAsia"/>
          <w:sz w:val="32"/>
          <w:szCs w:val="32"/>
        </w:rPr>
        <w:t>）</w:t>
      </w:r>
      <w:r w:rsidRPr="00A4647D">
        <w:rPr>
          <w:rFonts w:ascii="仿宋_GB2312" w:eastAsia="仿宋_GB2312"/>
          <w:sz w:val="32"/>
          <w:szCs w:val="32"/>
        </w:rPr>
        <w:t>1</w:t>
      </w:r>
      <w:r w:rsidRPr="00A4647D">
        <w:rPr>
          <w:rFonts w:ascii="仿宋_GB2312" w:eastAsia="仿宋_GB2312" w:hint="eastAsia"/>
          <w:sz w:val="32"/>
          <w:szCs w:val="32"/>
        </w:rPr>
        <w:t>号）一份，证明当事人销售的散煤不符合</w:t>
      </w:r>
      <w:r w:rsidRPr="00A4647D">
        <w:rPr>
          <w:rFonts w:ascii="仿宋_GB2312" w:eastAsia="仿宋_GB2312"/>
          <w:sz w:val="32"/>
          <w:szCs w:val="32"/>
        </w:rPr>
        <w:t xml:space="preserve">GB34169-2017 </w:t>
      </w:r>
      <w:r w:rsidRPr="00A4647D">
        <w:rPr>
          <w:rFonts w:ascii="仿宋_GB2312" w:eastAsia="仿宋_GB2312" w:hint="eastAsia"/>
          <w:sz w:val="32"/>
          <w:szCs w:val="32"/>
        </w:rPr>
        <w:t>《商品煤质量民用散煤》无烟</w:t>
      </w:r>
      <w:r w:rsidRPr="00A4647D">
        <w:rPr>
          <w:rFonts w:ascii="仿宋_GB2312" w:eastAsia="仿宋_GB2312"/>
          <w:sz w:val="32"/>
          <w:szCs w:val="32"/>
        </w:rPr>
        <w:t>I</w:t>
      </w:r>
      <w:r w:rsidRPr="00A4647D">
        <w:rPr>
          <w:rFonts w:ascii="仿宋_GB2312" w:eastAsia="仿宋_GB2312" w:hint="eastAsia"/>
          <w:sz w:val="32"/>
          <w:szCs w:val="32"/>
        </w:rPr>
        <w:t>号标准要求。</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9</w:t>
      </w:r>
      <w:r w:rsidRPr="00A4647D">
        <w:rPr>
          <w:rFonts w:ascii="仿宋_GB2312" w:eastAsia="仿宋_GB2312" w:hint="eastAsia"/>
          <w:sz w:val="32"/>
          <w:szCs w:val="32"/>
        </w:rPr>
        <w:t>、</w:t>
      </w:r>
      <w:smartTag w:uri="urn:schemas-microsoft-com:office:smarttags" w:element="chsdate">
        <w:smartTagPr>
          <w:attr w:name="IsROCDate" w:val="False"/>
          <w:attr w:name="IsLunarDate" w:val="False"/>
          <w:attr w:name="Day" w:val="15"/>
          <w:attr w:name="Month" w:val="10"/>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10</w:t>
        </w:r>
        <w:r w:rsidRPr="00A4647D">
          <w:rPr>
            <w:rFonts w:ascii="仿宋_GB2312" w:eastAsia="仿宋_GB2312" w:hint="eastAsia"/>
            <w:sz w:val="32"/>
            <w:szCs w:val="32"/>
          </w:rPr>
          <w:t>月</w:t>
        </w:r>
        <w:r w:rsidRPr="00A4647D">
          <w:rPr>
            <w:rFonts w:ascii="仿宋_GB2312" w:eastAsia="仿宋_GB2312"/>
            <w:sz w:val="32"/>
            <w:szCs w:val="32"/>
          </w:rPr>
          <w:t>15</w:t>
        </w:r>
        <w:r w:rsidRPr="00A4647D">
          <w:rPr>
            <w:rFonts w:ascii="仿宋_GB2312" w:eastAsia="仿宋_GB2312" w:hint="eastAsia"/>
            <w:sz w:val="32"/>
            <w:szCs w:val="32"/>
          </w:rPr>
          <w:t>日</w:t>
        </w:r>
      </w:smartTag>
      <w:r w:rsidRPr="00A4647D">
        <w:rPr>
          <w:rFonts w:ascii="仿宋_GB2312" w:eastAsia="仿宋_GB2312" w:hint="eastAsia"/>
          <w:sz w:val="32"/>
          <w:szCs w:val="32"/>
        </w:rPr>
        <w:t>我局工作人员通过“河北经济户籍管理系统查询‘赵向利’主体登记信息”单二份，双滦区市场监督管理局协查复函等，证明当事人未办理市场主体登记（营业执照）。</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10</w:t>
      </w:r>
      <w:r w:rsidRPr="00A4647D">
        <w:rPr>
          <w:rFonts w:ascii="仿宋_GB2312" w:eastAsia="仿宋_GB2312" w:hint="eastAsia"/>
          <w:sz w:val="32"/>
          <w:szCs w:val="32"/>
        </w:rPr>
        <w:t>、《承德市人民政府关于取暖用煤治理的通告》证明当事人在承德市辖区内不得销售不符合</w:t>
      </w:r>
      <w:r w:rsidRPr="00A4647D">
        <w:rPr>
          <w:rFonts w:ascii="仿宋_GB2312" w:eastAsia="仿宋_GB2312"/>
          <w:sz w:val="32"/>
          <w:szCs w:val="32"/>
        </w:rPr>
        <w:t xml:space="preserve">GB34169-2017 </w:t>
      </w:r>
      <w:r w:rsidRPr="00A4647D">
        <w:rPr>
          <w:rFonts w:ascii="仿宋_GB2312" w:eastAsia="仿宋_GB2312" w:hint="eastAsia"/>
          <w:sz w:val="32"/>
          <w:szCs w:val="32"/>
        </w:rPr>
        <w:t>《商品煤质量</w:t>
      </w:r>
      <w:r>
        <w:rPr>
          <w:rFonts w:ascii="仿宋_GB2312" w:eastAsia="仿宋_GB2312"/>
          <w:sz w:val="32"/>
          <w:szCs w:val="32"/>
        </w:rPr>
        <w:t xml:space="preserve"> </w:t>
      </w:r>
      <w:r w:rsidRPr="00A4647D">
        <w:rPr>
          <w:rFonts w:ascii="仿宋_GB2312" w:eastAsia="仿宋_GB2312" w:hint="eastAsia"/>
          <w:sz w:val="32"/>
          <w:szCs w:val="32"/>
        </w:rPr>
        <w:t>民用散煤》无烟</w:t>
      </w:r>
      <w:r w:rsidRPr="00A4647D">
        <w:rPr>
          <w:rFonts w:ascii="仿宋_GB2312" w:eastAsia="仿宋_GB2312"/>
          <w:sz w:val="32"/>
          <w:szCs w:val="32"/>
        </w:rPr>
        <w:t>I</w:t>
      </w:r>
      <w:r w:rsidRPr="00A4647D">
        <w:rPr>
          <w:rFonts w:ascii="仿宋_GB2312" w:eastAsia="仿宋_GB2312" w:hint="eastAsia"/>
          <w:sz w:val="32"/>
          <w:szCs w:val="32"/>
        </w:rPr>
        <w:t>号标准要求散煤。</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11</w:t>
      </w:r>
      <w:r w:rsidRPr="00A4647D">
        <w:rPr>
          <w:rFonts w:ascii="仿宋_GB2312" w:eastAsia="仿宋_GB2312" w:hint="eastAsia"/>
          <w:sz w:val="32"/>
          <w:szCs w:val="32"/>
        </w:rPr>
        <w:t>、相关影像资料记录证明当事人的违法事实。</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当事人的行为违反了《无证无照经营查处办法》第二条的规定，“任何单位或者个人不得违反法律、法规、国务院决定的规定，从事无证无照经营”；</w:t>
      </w:r>
      <w:r w:rsidRPr="00A4647D">
        <w:rPr>
          <w:rFonts w:ascii="仿宋_GB2312" w:eastAsia="仿宋_GB2312"/>
          <w:sz w:val="32"/>
          <w:szCs w:val="32"/>
        </w:rPr>
        <w:t xml:space="preserve"> </w:t>
      </w:r>
      <w:r w:rsidRPr="00A4647D">
        <w:rPr>
          <w:rFonts w:ascii="仿宋_GB2312" w:eastAsia="仿宋_GB2312" w:hint="eastAsia"/>
          <w:sz w:val="32"/>
          <w:szCs w:val="32"/>
        </w:rPr>
        <w:t>《中华人民共和国市场主体登记管理条例》第三条第一款的规定，“市场主体应当依照本条例办理登记。未经登记，不得以市场主体名义从事经营活动。法律、行政法规规定无需办理登记的除外”；《中华人民共和国大气污染防治法》第三十六条的规定，“地方各级人民政府应当采取措施，加强民用散煤的管理，禁止销售不符合民用散煤质量标准的煤炭，鼓励居民燃用优质煤炭和洁净型煤，推广节能环保型炉灶”，构成了未办理市场主体登记销售不符合质量标准的煤炭行为。</w:t>
      </w:r>
    </w:p>
    <w:p w:rsidR="000439F2" w:rsidRPr="00A4647D" w:rsidRDefault="000439F2" w:rsidP="004E2B05">
      <w:pPr>
        <w:spacing w:line="500" w:lineRule="exact"/>
        <w:ind w:firstLineChars="200" w:firstLine="31680"/>
        <w:rPr>
          <w:rFonts w:ascii="仿宋_GB2312" w:eastAsia="仿宋_GB2312"/>
          <w:sz w:val="32"/>
          <w:szCs w:val="32"/>
        </w:rPr>
      </w:pPr>
      <w:smartTag w:uri="urn:schemas-microsoft-com:office:smarttags" w:element="chsdate">
        <w:smartTagPr>
          <w:attr w:name="IsROCDate" w:val="False"/>
          <w:attr w:name="IsLunarDate" w:val="False"/>
          <w:attr w:name="Day" w:val="23"/>
          <w:attr w:name="Month" w:val="10"/>
          <w:attr w:name="Year" w:val="2024"/>
        </w:smartTagPr>
        <w:r w:rsidRPr="00A4647D">
          <w:rPr>
            <w:rFonts w:ascii="仿宋_GB2312" w:eastAsia="仿宋_GB2312"/>
            <w:sz w:val="32"/>
            <w:szCs w:val="32"/>
          </w:rPr>
          <w:t>2024</w:t>
        </w:r>
        <w:r w:rsidRPr="00A4647D">
          <w:rPr>
            <w:rFonts w:ascii="仿宋_GB2312" w:eastAsia="仿宋_GB2312" w:hint="eastAsia"/>
            <w:sz w:val="32"/>
            <w:szCs w:val="32"/>
          </w:rPr>
          <w:t>年</w:t>
        </w:r>
        <w:r w:rsidRPr="00A4647D">
          <w:rPr>
            <w:rFonts w:ascii="仿宋_GB2312" w:eastAsia="仿宋_GB2312"/>
            <w:sz w:val="32"/>
            <w:szCs w:val="32"/>
          </w:rPr>
          <w:t>10</w:t>
        </w:r>
        <w:r w:rsidRPr="00A4647D">
          <w:rPr>
            <w:rFonts w:ascii="仿宋_GB2312" w:eastAsia="仿宋_GB2312" w:hint="eastAsia"/>
            <w:sz w:val="32"/>
            <w:szCs w:val="32"/>
          </w:rPr>
          <w:t>月</w:t>
        </w:r>
        <w:r w:rsidRPr="00A4647D">
          <w:rPr>
            <w:rFonts w:ascii="仿宋_GB2312" w:eastAsia="仿宋_GB2312"/>
            <w:sz w:val="32"/>
            <w:szCs w:val="32"/>
          </w:rPr>
          <w:t>23</w:t>
        </w:r>
        <w:r w:rsidRPr="00A4647D">
          <w:rPr>
            <w:rFonts w:ascii="仿宋_GB2312" w:eastAsia="仿宋_GB2312" w:hint="eastAsia"/>
            <w:sz w:val="32"/>
            <w:szCs w:val="32"/>
          </w:rPr>
          <w:t>日</w:t>
        </w:r>
      </w:smartTag>
      <w:r w:rsidRPr="00A4647D">
        <w:rPr>
          <w:rFonts w:ascii="仿宋_GB2312" w:eastAsia="仿宋_GB2312" w:hint="eastAsia"/>
          <w:sz w:val="32"/>
          <w:szCs w:val="32"/>
        </w:rPr>
        <w:t>，我局向当事人送达了《兴隆县市场监督管理局行政处罚告知书》（兴市监罚告</w:t>
      </w:r>
      <w:r w:rsidRPr="00A4647D">
        <w:rPr>
          <w:rFonts w:ascii="仿宋_GB2312" w:eastAsia="仿宋_GB2312"/>
          <w:sz w:val="32"/>
          <w:szCs w:val="32"/>
        </w:rPr>
        <w:t>[2024]111</w:t>
      </w:r>
      <w:r w:rsidRPr="00A4647D">
        <w:rPr>
          <w:rFonts w:ascii="仿宋_GB2312" w:eastAsia="仿宋_GB2312" w:hint="eastAsia"/>
          <w:sz w:val="32"/>
          <w:szCs w:val="32"/>
        </w:rPr>
        <w:t>号），告知了当事人拟作出行政处罚的事实、理由、依据及处罚内容，并告知其依法享有陈述、申辩和要求听证的权利，当事人在法定期限内未进行陈述、申辩，未要求举行听证。</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本局认为，当事人未办理市场主体登记销售未达到《承德市人民政府关于取暖用煤治理的通告》中规定</w:t>
      </w:r>
      <w:r w:rsidRPr="00A4647D">
        <w:rPr>
          <w:rFonts w:ascii="仿宋_GB2312" w:eastAsia="仿宋_GB2312"/>
          <w:sz w:val="32"/>
          <w:szCs w:val="32"/>
        </w:rPr>
        <w:t>GB34169-2017</w:t>
      </w:r>
      <w:r w:rsidRPr="00A4647D">
        <w:rPr>
          <w:rFonts w:ascii="仿宋_GB2312" w:eastAsia="仿宋_GB2312" w:hint="eastAsia"/>
          <w:sz w:val="32"/>
          <w:szCs w:val="32"/>
        </w:rPr>
        <w:t>《商品煤质量民用煤炭》“无烟</w:t>
      </w:r>
      <w:r w:rsidRPr="00A4647D">
        <w:rPr>
          <w:rFonts w:ascii="仿宋_GB2312" w:eastAsia="仿宋_GB2312"/>
          <w:sz w:val="32"/>
          <w:szCs w:val="32"/>
        </w:rPr>
        <w:t>1</w:t>
      </w:r>
      <w:r w:rsidRPr="00A4647D">
        <w:rPr>
          <w:rFonts w:ascii="仿宋_GB2312" w:eastAsia="仿宋_GB2312" w:hint="eastAsia"/>
          <w:sz w:val="32"/>
          <w:szCs w:val="32"/>
        </w:rPr>
        <w:t>号”质量标准的煤炭行为，违反了《无证无照经营查处办法》第二条、《中华人民共和国市场主体登记管理条例》第三条第一款、《中华人民共和国大气污染防治法》第三十六条的规定，依法应予行政处罚。鉴于当事人涉案煤炭未销售，未流入社会，违法行为轻微。参照《市场监管总局关于规范市场监督管理行政处罚裁量权的指导意见》第三条“</w:t>
      </w:r>
      <w:r w:rsidRPr="00A4647D">
        <w:rPr>
          <w:rFonts w:ascii="仿宋_GB2312" w:eastAsia="仿宋_GB2312"/>
          <w:sz w:val="32"/>
          <w:szCs w:val="32"/>
        </w:rPr>
        <w:t xml:space="preserve"> </w:t>
      </w:r>
      <w:r w:rsidRPr="00A4647D">
        <w:rPr>
          <w:rFonts w:ascii="仿宋_GB2312" w:eastAsia="仿宋_GB2312" w:hint="eastAsia"/>
          <w:sz w:val="32"/>
          <w:szCs w:val="32"/>
        </w:rPr>
        <w:t>市场监管部门行使行政处罚裁量权，应当坚持以下原则：（二）过罚相当原则。以事实为依据，处罚的种类和幅度与违法行为的事实、性质、情节、社会危害程度等相当；（四）处罚和教育相结合原则。兼顾纠正违法行为和教育当事人，引导当事人自觉守法”、第十四条</w:t>
      </w:r>
      <w:r w:rsidRPr="00A4647D">
        <w:rPr>
          <w:rFonts w:ascii="仿宋_GB2312" w:eastAsia="仿宋_GB2312"/>
          <w:sz w:val="32"/>
          <w:szCs w:val="32"/>
        </w:rPr>
        <w:t xml:space="preserve"> </w:t>
      </w:r>
      <w:r w:rsidRPr="00A4647D">
        <w:rPr>
          <w:rFonts w:ascii="仿宋_GB2312" w:eastAsia="仿宋_GB2312" w:hint="eastAsia"/>
          <w:sz w:val="32"/>
          <w:szCs w:val="32"/>
        </w:rPr>
        <w:t>“有下列情形之一的，可以依法从轻或者减轻行政处罚：（三）违法行为轻微，社会危害性较小的”和《河北省市场监督管理行政处罚自由裁量权适用规则》第十六条“当事人有下列情形之一的，可以依法从轻或者减轻行政处罚：（三）违法行为轻微，社会危害性较小”的规定，决定从轻予以行政处罚。</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综上，当事人的行为违反了《无证无照经营查处办法》第二条、《中华人民共和国市场主体登记管理条例》第三条第一款、《中华人民共和国大气污染防治法》第三十六条的规定。依据《中华人民共和国市场主体登记管理条例》第四十三条“未经设立登记从事经营活动的，由登记机关责令改正，没收违法所得；拒不改正的，处</w:t>
      </w:r>
      <w:r w:rsidRPr="00A4647D">
        <w:rPr>
          <w:rFonts w:ascii="仿宋_GB2312" w:eastAsia="仿宋_GB2312"/>
          <w:sz w:val="32"/>
          <w:szCs w:val="32"/>
        </w:rPr>
        <w:t>1</w:t>
      </w:r>
      <w:r w:rsidRPr="00A4647D">
        <w:rPr>
          <w:rFonts w:ascii="仿宋_GB2312" w:eastAsia="仿宋_GB2312" w:hint="eastAsia"/>
          <w:sz w:val="32"/>
          <w:szCs w:val="32"/>
        </w:rPr>
        <w:t>万元以上</w:t>
      </w:r>
      <w:r w:rsidRPr="00A4647D">
        <w:rPr>
          <w:rFonts w:ascii="仿宋_GB2312" w:eastAsia="仿宋_GB2312"/>
          <w:sz w:val="32"/>
          <w:szCs w:val="32"/>
        </w:rPr>
        <w:t>10</w:t>
      </w:r>
      <w:r w:rsidRPr="00A4647D">
        <w:rPr>
          <w:rFonts w:ascii="仿宋_GB2312" w:eastAsia="仿宋_GB2312" w:hint="eastAsia"/>
          <w:sz w:val="32"/>
          <w:szCs w:val="32"/>
        </w:rPr>
        <w:t>万元以下的罚款；情节严重的，依法责令关闭停业，并处</w:t>
      </w:r>
      <w:r w:rsidRPr="00A4647D">
        <w:rPr>
          <w:rFonts w:ascii="仿宋_GB2312" w:eastAsia="仿宋_GB2312"/>
          <w:sz w:val="32"/>
          <w:szCs w:val="32"/>
        </w:rPr>
        <w:t>10</w:t>
      </w:r>
      <w:r w:rsidRPr="00A4647D">
        <w:rPr>
          <w:rFonts w:ascii="仿宋_GB2312" w:eastAsia="仿宋_GB2312" w:hint="eastAsia"/>
          <w:sz w:val="32"/>
          <w:szCs w:val="32"/>
        </w:rPr>
        <w:t>万元以上</w:t>
      </w:r>
      <w:r w:rsidRPr="00A4647D">
        <w:rPr>
          <w:rFonts w:ascii="仿宋_GB2312" w:eastAsia="仿宋_GB2312"/>
          <w:sz w:val="32"/>
          <w:szCs w:val="32"/>
        </w:rPr>
        <w:t>50</w:t>
      </w:r>
      <w:r w:rsidRPr="00A4647D">
        <w:rPr>
          <w:rFonts w:ascii="仿宋_GB2312" w:eastAsia="仿宋_GB2312" w:hint="eastAsia"/>
          <w:sz w:val="32"/>
          <w:szCs w:val="32"/>
        </w:rPr>
        <w:t>万元以下的罚款”的规定，及《中华人民共和国大气污染防治法》第一百零三条“违反本法规定，有下列行为之一的，由县级以上地方人民政府市场监督管理部门责令改正，没收原材料、产品和违法所得，并处货值金额一倍以上三倍以下的罚款：（一）销售不符合质量标准的煤炭、石油焦的”规定，</w:t>
      </w:r>
      <w:r>
        <w:rPr>
          <w:rFonts w:ascii="仿宋_GB2312" w:eastAsia="仿宋_GB2312" w:hint="eastAsia"/>
          <w:sz w:val="32"/>
          <w:szCs w:val="32"/>
        </w:rPr>
        <w:t>参照《</w:t>
      </w:r>
      <w:r w:rsidRPr="00223692">
        <w:rPr>
          <w:rFonts w:ascii="仿宋_GB2312" w:eastAsia="仿宋_GB2312" w:hint="eastAsia"/>
          <w:sz w:val="32"/>
          <w:szCs w:val="32"/>
        </w:rPr>
        <w:t>河北省市场监督管理系统行政裁量权基准》</w:t>
      </w:r>
      <w:r>
        <w:rPr>
          <w:rFonts w:ascii="仿宋_GB2312" w:eastAsia="仿宋_GB2312" w:hint="eastAsia"/>
          <w:sz w:val="32"/>
          <w:szCs w:val="32"/>
        </w:rPr>
        <w:t>“《中华人民共和国大气污染防治法》行政处罚裁量基准</w:t>
      </w:r>
      <w:r>
        <w:rPr>
          <w:rFonts w:ascii="仿宋_GB2312" w:eastAsia="仿宋_GB2312"/>
          <w:sz w:val="32"/>
          <w:szCs w:val="32"/>
        </w:rPr>
        <w:t>1.</w:t>
      </w:r>
      <w:r>
        <w:rPr>
          <w:rFonts w:ascii="仿宋_GB2312" w:eastAsia="仿宋_GB2312" w:hint="eastAsia"/>
          <w:sz w:val="32"/>
          <w:szCs w:val="32"/>
        </w:rPr>
        <w:t>较轻标准”的规定，</w:t>
      </w:r>
      <w:r w:rsidRPr="00A4647D">
        <w:rPr>
          <w:rFonts w:ascii="仿宋_GB2312" w:eastAsia="仿宋_GB2312" w:hint="eastAsia"/>
          <w:sz w:val="32"/>
          <w:szCs w:val="32"/>
        </w:rPr>
        <w:t>责令当事人改正违法行为，限</w:t>
      </w:r>
      <w:r w:rsidRPr="00A4647D">
        <w:rPr>
          <w:rFonts w:ascii="仿宋_GB2312" w:eastAsia="仿宋_GB2312"/>
          <w:sz w:val="32"/>
          <w:szCs w:val="32"/>
        </w:rPr>
        <w:t>15</w:t>
      </w:r>
      <w:r w:rsidRPr="00A4647D">
        <w:rPr>
          <w:rFonts w:ascii="仿宋_GB2312" w:eastAsia="仿宋_GB2312" w:hint="eastAsia"/>
          <w:sz w:val="32"/>
          <w:szCs w:val="32"/>
        </w:rPr>
        <w:t>日内办理市场主体登记，决定处罚如下：</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1</w:t>
      </w:r>
      <w:r w:rsidRPr="00A4647D">
        <w:rPr>
          <w:rFonts w:ascii="仿宋_GB2312" w:eastAsia="仿宋_GB2312" w:hint="eastAsia"/>
          <w:sz w:val="32"/>
          <w:szCs w:val="32"/>
        </w:rPr>
        <w:t>、没收扣押的煤炭</w:t>
      </w:r>
      <w:r w:rsidRPr="00A4647D">
        <w:rPr>
          <w:rFonts w:ascii="仿宋_GB2312" w:eastAsia="仿宋_GB2312"/>
          <w:sz w:val="32"/>
          <w:szCs w:val="32"/>
        </w:rPr>
        <w:t>5.27</w:t>
      </w:r>
      <w:r w:rsidRPr="00A4647D">
        <w:rPr>
          <w:rFonts w:ascii="仿宋_GB2312" w:eastAsia="仿宋_GB2312" w:hint="eastAsia"/>
          <w:sz w:val="32"/>
          <w:szCs w:val="32"/>
        </w:rPr>
        <w:t>吨；</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sz w:val="32"/>
          <w:szCs w:val="32"/>
        </w:rPr>
        <w:t>2</w:t>
      </w:r>
      <w:r w:rsidRPr="00A4647D">
        <w:rPr>
          <w:rFonts w:ascii="仿宋_GB2312" w:eastAsia="仿宋_GB2312" w:hint="eastAsia"/>
          <w:sz w:val="32"/>
          <w:szCs w:val="32"/>
        </w:rPr>
        <w:t>、处罚款</w:t>
      </w:r>
      <w:r w:rsidRPr="00A4647D">
        <w:rPr>
          <w:rFonts w:ascii="仿宋_GB2312" w:eastAsia="仿宋_GB2312"/>
          <w:sz w:val="32"/>
          <w:szCs w:val="32"/>
        </w:rPr>
        <w:t>6,666.55</w:t>
      </w:r>
      <w:r w:rsidRPr="00A4647D">
        <w:rPr>
          <w:rFonts w:ascii="仿宋_GB2312" w:eastAsia="仿宋_GB2312" w:hint="eastAsia"/>
          <w:sz w:val="32"/>
          <w:szCs w:val="32"/>
        </w:rPr>
        <w:t>元（</w:t>
      </w:r>
      <w:r>
        <w:rPr>
          <w:rFonts w:ascii="仿宋_GB2312" w:eastAsia="仿宋_GB2312" w:hint="eastAsia"/>
          <w:sz w:val="32"/>
          <w:szCs w:val="32"/>
        </w:rPr>
        <w:t>货值</w:t>
      </w:r>
      <w:r w:rsidRPr="00A4647D">
        <w:rPr>
          <w:rFonts w:ascii="仿宋_GB2312" w:eastAsia="仿宋_GB2312"/>
          <w:sz w:val="32"/>
          <w:szCs w:val="32"/>
        </w:rPr>
        <w:t>1.1</w:t>
      </w:r>
      <w:r w:rsidRPr="00A4647D">
        <w:rPr>
          <w:rFonts w:ascii="仿宋_GB2312" w:eastAsia="仿宋_GB2312" w:hint="eastAsia"/>
          <w:sz w:val="32"/>
          <w:szCs w:val="32"/>
        </w:rPr>
        <w:t>倍罚款）。</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当事人应当自收到本处罚决定书之日起</w:t>
      </w:r>
      <w:r w:rsidRPr="00A4647D">
        <w:rPr>
          <w:rFonts w:ascii="仿宋_GB2312" w:eastAsia="仿宋_GB2312"/>
          <w:sz w:val="32"/>
          <w:szCs w:val="32"/>
        </w:rPr>
        <w:t>15</w:t>
      </w:r>
      <w:r w:rsidRPr="00A4647D">
        <w:rPr>
          <w:rFonts w:ascii="仿宋_GB2312" w:eastAsia="仿宋_GB2312" w:hint="eastAsia"/>
          <w:sz w:val="32"/>
          <w:szCs w:val="32"/>
        </w:rPr>
        <w:t>日内，携缴款识别码到指定银行或者网上银行缴纳罚没款。到期不缴纳罚款的，依据《中华人民共和国行政处罚法》第七十二条的规定，我局将每日按罚款数额百分之三加处罚款，并依法申请人民法院强制执行。</w:t>
      </w:r>
    </w:p>
    <w:p w:rsidR="000439F2" w:rsidRPr="00A4647D" w:rsidRDefault="000439F2" w:rsidP="004E2B05">
      <w:pPr>
        <w:spacing w:line="500" w:lineRule="exact"/>
        <w:ind w:firstLineChars="200" w:firstLine="31680"/>
        <w:rPr>
          <w:rFonts w:ascii="仿宋_GB2312" w:eastAsia="仿宋_GB2312"/>
          <w:sz w:val="32"/>
          <w:szCs w:val="32"/>
        </w:rPr>
      </w:pPr>
      <w:r w:rsidRPr="00A4647D">
        <w:rPr>
          <w:rFonts w:ascii="仿宋_GB2312" w:eastAsia="仿宋_GB2312" w:hint="eastAsia"/>
          <w:sz w:val="32"/>
          <w:szCs w:val="32"/>
        </w:rPr>
        <w:t>如不服本处罚决定，可在接到本处罚决定之日起六十日内依法向兴隆县人民政府申请行政复议；也可以在六个月内向兴隆县人民法院提起行政诉讼。申请行政复议或者提起行政诉讼期间，行政处罚不停止执行。</w:t>
      </w:r>
    </w:p>
    <w:p w:rsidR="000439F2" w:rsidRDefault="000439F2" w:rsidP="004E2B05">
      <w:pPr>
        <w:widowControl w:val="0"/>
        <w:kinsoku/>
        <w:autoSpaceDE/>
        <w:autoSpaceDN/>
        <w:adjustRightInd/>
        <w:snapToGrid/>
        <w:spacing w:line="560" w:lineRule="exact"/>
        <w:ind w:firstLineChars="200" w:firstLine="31680"/>
        <w:textAlignment w:val="auto"/>
        <w:rPr>
          <w:rFonts w:ascii="仿宋_GB2312" w:eastAsia="仿宋_GB2312" w:hAnsi="等线" w:cs="Times New Roman"/>
          <w:color w:val="auto"/>
          <w:kern w:val="2"/>
          <w:sz w:val="32"/>
          <w:szCs w:val="32"/>
        </w:rPr>
      </w:pPr>
      <w:r>
        <w:rPr>
          <w:rFonts w:ascii="仿宋_GB2312" w:eastAsia="仿宋_GB2312" w:hAnsi="等线" w:cs="Times New Roman" w:hint="eastAsia"/>
          <w:color w:val="auto"/>
          <w:kern w:val="2"/>
          <w:sz w:val="32"/>
          <w:szCs w:val="32"/>
        </w:rPr>
        <w:t>罚没许可证编号</w:t>
      </w:r>
      <w:r>
        <w:rPr>
          <w:rFonts w:ascii="仿宋_GB2312" w:eastAsia="仿宋_GB2312" w:hAnsi="等线" w:cs="Times New Roman"/>
          <w:color w:val="auto"/>
          <w:kern w:val="2"/>
          <w:sz w:val="32"/>
          <w:szCs w:val="32"/>
        </w:rPr>
        <w:t>: 08060017</w:t>
      </w:r>
    </w:p>
    <w:p w:rsidR="000439F2" w:rsidRDefault="000439F2">
      <w:pPr>
        <w:tabs>
          <w:tab w:val="left" w:pos="5667"/>
        </w:tabs>
        <w:spacing w:line="560" w:lineRule="exact"/>
        <w:ind w:right="861"/>
        <w:jc w:val="right"/>
        <w:rPr>
          <w:rFonts w:ascii="仿宋_GB2312" w:eastAsia="仿宋_GB2312" w:hAnsi="等线" w:cs="Times New Roman"/>
          <w:color w:val="auto"/>
          <w:kern w:val="2"/>
          <w:sz w:val="32"/>
          <w:szCs w:val="32"/>
        </w:rPr>
      </w:pPr>
    </w:p>
    <w:p w:rsidR="000439F2" w:rsidRDefault="000439F2">
      <w:pPr>
        <w:tabs>
          <w:tab w:val="left" w:pos="5667"/>
        </w:tabs>
        <w:spacing w:line="560" w:lineRule="exact"/>
        <w:ind w:right="861"/>
        <w:jc w:val="right"/>
        <w:rPr>
          <w:rFonts w:ascii="仿宋_GB2312" w:eastAsia="仿宋_GB2312" w:hAnsi="等线" w:cs="Times New Roman"/>
          <w:color w:val="auto"/>
          <w:kern w:val="2"/>
          <w:sz w:val="32"/>
          <w:szCs w:val="32"/>
        </w:rPr>
      </w:pPr>
      <w:r>
        <w:rPr>
          <w:rFonts w:ascii="仿宋_GB2312" w:eastAsia="仿宋_GB2312" w:hAnsi="等线" w:cs="Times New Roman" w:hint="eastAsia"/>
          <w:color w:val="auto"/>
          <w:kern w:val="2"/>
          <w:sz w:val="32"/>
          <w:szCs w:val="32"/>
        </w:rPr>
        <w:t>兴隆县市场监督管理局</w:t>
      </w:r>
    </w:p>
    <w:p w:rsidR="000439F2" w:rsidRDefault="000439F2">
      <w:pPr>
        <w:tabs>
          <w:tab w:val="left" w:pos="5667"/>
        </w:tabs>
        <w:spacing w:line="560" w:lineRule="exact"/>
        <w:ind w:right="1437"/>
        <w:jc w:val="right"/>
        <w:rPr>
          <w:rFonts w:ascii="仿宋_GB2312" w:eastAsia="仿宋_GB2312" w:hAnsi="等线" w:cs="Times New Roman"/>
          <w:color w:val="auto"/>
          <w:kern w:val="2"/>
          <w:sz w:val="32"/>
          <w:szCs w:val="32"/>
        </w:rPr>
      </w:pPr>
      <w:smartTag w:uri="urn:schemas-microsoft-com:office:smarttags" w:element="chsdate">
        <w:smartTagPr>
          <w:attr w:name="IsROCDate" w:val="False"/>
          <w:attr w:name="IsLunarDate" w:val="False"/>
          <w:attr w:name="Day" w:val="31"/>
          <w:attr w:name="Month" w:val="10"/>
          <w:attr w:name="Year" w:val="2024"/>
        </w:smartTagPr>
        <w:r>
          <w:rPr>
            <w:rFonts w:ascii="仿宋_GB2312" w:eastAsia="仿宋_GB2312" w:hAnsi="等线" w:cs="Times New Roman"/>
            <w:color w:val="auto"/>
            <w:kern w:val="2"/>
            <w:sz w:val="32"/>
            <w:szCs w:val="32"/>
          </w:rPr>
          <w:t>2024</w:t>
        </w:r>
        <w:r>
          <w:rPr>
            <w:rFonts w:ascii="仿宋_GB2312" w:eastAsia="仿宋_GB2312" w:hAnsi="等线" w:cs="Times New Roman" w:hint="eastAsia"/>
            <w:color w:val="auto"/>
            <w:kern w:val="2"/>
            <w:sz w:val="32"/>
            <w:szCs w:val="32"/>
          </w:rPr>
          <w:t>年</w:t>
        </w:r>
        <w:r>
          <w:rPr>
            <w:rFonts w:ascii="仿宋_GB2312" w:eastAsia="仿宋_GB2312" w:hAnsi="等线" w:cs="Times New Roman"/>
            <w:color w:val="auto"/>
            <w:kern w:val="2"/>
            <w:sz w:val="32"/>
            <w:szCs w:val="32"/>
          </w:rPr>
          <w:t>10</w:t>
        </w:r>
        <w:r>
          <w:rPr>
            <w:rFonts w:ascii="仿宋_GB2312" w:eastAsia="仿宋_GB2312" w:hAnsi="等线" w:cs="Times New Roman" w:hint="eastAsia"/>
            <w:color w:val="auto"/>
            <w:kern w:val="2"/>
            <w:sz w:val="32"/>
            <w:szCs w:val="32"/>
          </w:rPr>
          <w:t>月</w:t>
        </w:r>
        <w:r>
          <w:rPr>
            <w:rFonts w:ascii="仿宋_GB2312" w:eastAsia="仿宋_GB2312" w:hAnsi="等线" w:cs="Times New Roman"/>
            <w:color w:val="auto"/>
            <w:kern w:val="2"/>
            <w:sz w:val="32"/>
            <w:szCs w:val="32"/>
          </w:rPr>
          <w:t>31</w:t>
        </w:r>
        <w:r>
          <w:rPr>
            <w:rFonts w:ascii="仿宋_GB2312" w:eastAsia="仿宋_GB2312" w:hAnsi="等线" w:cs="Times New Roman" w:hint="eastAsia"/>
            <w:color w:val="auto"/>
            <w:kern w:val="2"/>
            <w:sz w:val="32"/>
            <w:szCs w:val="32"/>
          </w:rPr>
          <w:t>日</w:t>
        </w:r>
      </w:smartTag>
    </w:p>
    <w:p w:rsidR="000439F2" w:rsidRDefault="000439F2">
      <w:pPr>
        <w:tabs>
          <w:tab w:val="left" w:pos="5667"/>
        </w:tabs>
        <w:spacing w:line="560" w:lineRule="exact"/>
        <w:ind w:right="1437"/>
        <w:jc w:val="right"/>
        <w:rPr>
          <w:rFonts w:ascii="仿宋_GB2312" w:eastAsia="仿宋_GB2312" w:hAnsi="等线" w:cs="Times New Roman"/>
          <w:color w:val="auto"/>
          <w:kern w:val="2"/>
          <w:sz w:val="32"/>
          <w:szCs w:val="32"/>
        </w:rPr>
      </w:pPr>
    </w:p>
    <w:p w:rsidR="000439F2" w:rsidRDefault="000439F2" w:rsidP="009135DB">
      <w:pPr>
        <w:spacing w:line="560" w:lineRule="exact"/>
        <w:rPr>
          <w:rFonts w:ascii="黑体" w:eastAsia="黑体" w:hAnsi="黑体" w:cs="黑体"/>
          <w:color w:val="231F20"/>
          <w:spacing w:val="-31"/>
          <w:sz w:val="32"/>
          <w:szCs w:val="32"/>
        </w:rPr>
      </w:pPr>
    </w:p>
    <w:p w:rsidR="000439F2" w:rsidRDefault="000439F2">
      <w:pPr>
        <w:spacing w:line="560" w:lineRule="exact"/>
        <w:ind w:firstLine="403"/>
        <w:rPr>
          <w:rFonts w:ascii="黑体" w:eastAsia="黑体" w:hAnsi="黑体" w:cs="黑体"/>
          <w:sz w:val="32"/>
          <w:szCs w:val="32"/>
        </w:rPr>
      </w:pPr>
      <w:r>
        <w:rPr>
          <w:rFonts w:ascii="黑体" w:eastAsia="黑体" w:hAnsi="黑体" w:cs="黑体" w:hint="eastAsia"/>
          <w:color w:val="231F20"/>
          <w:spacing w:val="-31"/>
          <w:sz w:val="32"/>
          <w:szCs w:val="32"/>
        </w:rPr>
        <w:t>（市场监督管理部门将依法向社会公开行政处罚决定信息）</w:t>
      </w:r>
    </w:p>
    <w:p w:rsidR="000439F2" w:rsidRDefault="000439F2">
      <w:pPr>
        <w:spacing w:line="560" w:lineRule="exact"/>
        <w:textAlignment w:val="center"/>
        <w:rPr>
          <w:rFonts w:eastAsia="Times New Roman"/>
        </w:rPr>
      </w:pPr>
      <w:r w:rsidRPr="004D3EEC">
        <w:rPr>
          <w:rFonts w:eastAsia="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29" o:spid="_x0000_i1025" type="#_x0000_t75" style="width:433.5pt;height:1.5pt;visibility:visible">
            <v:imagedata r:id="rId7" o:title=""/>
          </v:shape>
        </w:pict>
      </w:r>
    </w:p>
    <w:p w:rsidR="000439F2" w:rsidRDefault="000439F2">
      <w:pPr>
        <w:spacing w:line="560" w:lineRule="exact"/>
        <w:ind w:firstLine="231"/>
        <w:rPr>
          <w:rFonts w:ascii="仿宋_GB2312" w:eastAsia="仿宋_GB2312" w:hAnsi="仿宋" w:cs="仿宋"/>
          <w:sz w:val="32"/>
          <w:szCs w:val="32"/>
        </w:rPr>
      </w:pPr>
      <w:r>
        <w:rPr>
          <w:rFonts w:ascii="仿宋_GB2312" w:eastAsia="仿宋_GB2312" w:hAnsi="仿宋" w:cs="仿宋" w:hint="eastAsia"/>
          <w:spacing w:val="-10"/>
          <w:sz w:val="32"/>
          <w:szCs w:val="32"/>
        </w:rPr>
        <w:t>本文书一式两份，一送达，一份归档。</w:t>
      </w:r>
    </w:p>
    <w:sectPr w:rsidR="000439F2" w:rsidSect="00A4647D">
      <w:headerReference w:type="default" r:id="rId8"/>
      <w:footerReference w:type="even" r:id="rId9"/>
      <w:footerReference w:type="default" r:id="rId10"/>
      <w:pgSz w:w="11906" w:h="16838"/>
      <w:pgMar w:top="1558" w:right="1406" w:bottom="1701" w:left="1701"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F2" w:rsidRDefault="000439F2" w:rsidP="008C58B1">
      <w:r>
        <w:separator/>
      </w:r>
    </w:p>
  </w:endnote>
  <w:endnote w:type="continuationSeparator" w:id="0">
    <w:p w:rsidR="000439F2" w:rsidRDefault="000439F2" w:rsidP="008C5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方正粗黑宋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es New Roma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F2" w:rsidRDefault="000439F2" w:rsidP="00952873">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439F2" w:rsidRDefault="000439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F2" w:rsidRPr="002F607F" w:rsidRDefault="000439F2" w:rsidP="00952873">
    <w:pPr>
      <w:pStyle w:val="Footer"/>
      <w:framePr w:wrap="around" w:vAnchor="text" w:hAnchor="margin" w:xAlign="center" w:y="1"/>
      <w:rPr>
        <w:rStyle w:val="PageNumber"/>
        <w:rFonts w:ascii="仿宋_GB2312" w:eastAsia="仿宋_GB2312" w:cs="Arial"/>
        <w:sz w:val="28"/>
        <w:szCs w:val="28"/>
      </w:rPr>
    </w:pPr>
    <w:r w:rsidRPr="002F607F">
      <w:rPr>
        <w:rStyle w:val="PageNumber"/>
        <w:rFonts w:ascii="仿宋_GB2312" w:eastAsia="仿宋_GB2312" w:cs="Arial"/>
        <w:sz w:val="28"/>
        <w:szCs w:val="28"/>
      </w:rPr>
      <w:fldChar w:fldCharType="begin"/>
    </w:r>
    <w:r w:rsidRPr="002F607F">
      <w:rPr>
        <w:rStyle w:val="PageNumber"/>
        <w:rFonts w:ascii="仿宋_GB2312" w:eastAsia="仿宋_GB2312" w:cs="Arial"/>
        <w:sz w:val="28"/>
        <w:szCs w:val="28"/>
      </w:rPr>
      <w:instrText xml:space="preserve">PAGE  </w:instrText>
    </w:r>
    <w:r w:rsidRPr="002F607F">
      <w:rPr>
        <w:rStyle w:val="PageNumber"/>
        <w:rFonts w:ascii="仿宋_GB2312" w:eastAsia="仿宋_GB2312" w:cs="Arial"/>
        <w:sz w:val="28"/>
        <w:szCs w:val="28"/>
      </w:rPr>
      <w:fldChar w:fldCharType="separate"/>
    </w:r>
    <w:r>
      <w:rPr>
        <w:rStyle w:val="PageNumber"/>
        <w:rFonts w:ascii="仿宋_GB2312" w:eastAsia="仿宋_GB2312" w:cs="Arial"/>
        <w:noProof/>
        <w:sz w:val="28"/>
        <w:szCs w:val="28"/>
      </w:rPr>
      <w:t>6</w:t>
    </w:r>
    <w:r w:rsidRPr="002F607F">
      <w:rPr>
        <w:rStyle w:val="PageNumber"/>
        <w:rFonts w:ascii="仿宋_GB2312" w:eastAsia="仿宋_GB2312" w:cs="Arial"/>
        <w:sz w:val="28"/>
        <w:szCs w:val="28"/>
      </w:rPr>
      <w:fldChar w:fldCharType="end"/>
    </w:r>
  </w:p>
  <w:p w:rsidR="000439F2" w:rsidRDefault="000439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F2" w:rsidRDefault="000439F2" w:rsidP="008C58B1">
      <w:r>
        <w:separator/>
      </w:r>
    </w:p>
  </w:footnote>
  <w:footnote w:type="continuationSeparator" w:id="0">
    <w:p w:rsidR="000439F2" w:rsidRDefault="000439F2" w:rsidP="008C5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F2" w:rsidRDefault="000439F2">
    <w:pPr>
      <w:spacing w:line="14" w:lineRule="auto"/>
      <w:rPr>
        <w:rFonts w:ascii="Microsoft JhengHei"/>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9411B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BA08B4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FBEEEB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8EE634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32E0B9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D48807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514D8C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2102C8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425D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5CD78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C3D"/>
    <w:rsid w:val="00000A06"/>
    <w:rsid w:val="000369A0"/>
    <w:rsid w:val="00037017"/>
    <w:rsid w:val="00043859"/>
    <w:rsid w:val="000439F2"/>
    <w:rsid w:val="0004538D"/>
    <w:rsid w:val="00046150"/>
    <w:rsid w:val="000632A0"/>
    <w:rsid w:val="00077622"/>
    <w:rsid w:val="000830DA"/>
    <w:rsid w:val="000A1D62"/>
    <w:rsid w:val="000E7138"/>
    <w:rsid w:val="000F169F"/>
    <w:rsid w:val="00124BDB"/>
    <w:rsid w:val="00142715"/>
    <w:rsid w:val="0016267F"/>
    <w:rsid w:val="00172E87"/>
    <w:rsid w:val="001769F7"/>
    <w:rsid w:val="00197D02"/>
    <w:rsid w:val="001B538F"/>
    <w:rsid w:val="001F68B8"/>
    <w:rsid w:val="00207FC2"/>
    <w:rsid w:val="00223692"/>
    <w:rsid w:val="00293FA4"/>
    <w:rsid w:val="00294ECD"/>
    <w:rsid w:val="002B6322"/>
    <w:rsid w:val="002C3B6C"/>
    <w:rsid w:val="002F607F"/>
    <w:rsid w:val="002F7E59"/>
    <w:rsid w:val="00304F1B"/>
    <w:rsid w:val="003A505E"/>
    <w:rsid w:val="003C2AAB"/>
    <w:rsid w:val="004161F9"/>
    <w:rsid w:val="004251BD"/>
    <w:rsid w:val="0048561F"/>
    <w:rsid w:val="0049251A"/>
    <w:rsid w:val="004B7A02"/>
    <w:rsid w:val="004C142D"/>
    <w:rsid w:val="004D3EEC"/>
    <w:rsid w:val="004E2B05"/>
    <w:rsid w:val="00533945"/>
    <w:rsid w:val="00542666"/>
    <w:rsid w:val="00580089"/>
    <w:rsid w:val="005A0A2A"/>
    <w:rsid w:val="005F71FD"/>
    <w:rsid w:val="00664B6D"/>
    <w:rsid w:val="006A71F3"/>
    <w:rsid w:val="00700FEC"/>
    <w:rsid w:val="007015AD"/>
    <w:rsid w:val="0070405C"/>
    <w:rsid w:val="0072352F"/>
    <w:rsid w:val="007D4F89"/>
    <w:rsid w:val="008557DA"/>
    <w:rsid w:val="008A5E0B"/>
    <w:rsid w:val="008C58B1"/>
    <w:rsid w:val="008D00CB"/>
    <w:rsid w:val="008D6B14"/>
    <w:rsid w:val="009135DB"/>
    <w:rsid w:val="00941999"/>
    <w:rsid w:val="00952873"/>
    <w:rsid w:val="00970333"/>
    <w:rsid w:val="009B16A9"/>
    <w:rsid w:val="009B7F4D"/>
    <w:rsid w:val="009C6A84"/>
    <w:rsid w:val="009C75C0"/>
    <w:rsid w:val="00A306BF"/>
    <w:rsid w:val="00A4647D"/>
    <w:rsid w:val="00A760F0"/>
    <w:rsid w:val="00AF199C"/>
    <w:rsid w:val="00B21010"/>
    <w:rsid w:val="00B46C67"/>
    <w:rsid w:val="00B97217"/>
    <w:rsid w:val="00BB3DCB"/>
    <w:rsid w:val="00BF402B"/>
    <w:rsid w:val="00C076CC"/>
    <w:rsid w:val="00C10EC2"/>
    <w:rsid w:val="00C16A32"/>
    <w:rsid w:val="00C86191"/>
    <w:rsid w:val="00CA3D88"/>
    <w:rsid w:val="00CF2FEF"/>
    <w:rsid w:val="00D13D91"/>
    <w:rsid w:val="00D3740F"/>
    <w:rsid w:val="00D43C82"/>
    <w:rsid w:val="00D81C3D"/>
    <w:rsid w:val="00D85CEC"/>
    <w:rsid w:val="00D907BD"/>
    <w:rsid w:val="00D96109"/>
    <w:rsid w:val="00DC3DA8"/>
    <w:rsid w:val="00DE64B1"/>
    <w:rsid w:val="00E475E3"/>
    <w:rsid w:val="00E65026"/>
    <w:rsid w:val="00E723F2"/>
    <w:rsid w:val="00E92987"/>
    <w:rsid w:val="00EB2006"/>
    <w:rsid w:val="00EC4300"/>
    <w:rsid w:val="00F121B8"/>
    <w:rsid w:val="00F15EF8"/>
    <w:rsid w:val="00F35F04"/>
    <w:rsid w:val="00F705EE"/>
    <w:rsid w:val="00F957B8"/>
    <w:rsid w:val="00FB3880"/>
    <w:rsid w:val="0AA01ECB"/>
    <w:rsid w:val="0D8358ED"/>
    <w:rsid w:val="23601196"/>
    <w:rsid w:val="2B4B3102"/>
    <w:rsid w:val="3E9F25E4"/>
    <w:rsid w:val="4C475633"/>
    <w:rsid w:val="6E3D3994"/>
    <w:rsid w:val="701F0605"/>
    <w:rsid w:val="73924D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B1"/>
    <w:pPr>
      <w:kinsoku w:val="0"/>
      <w:autoSpaceDE w:val="0"/>
      <w:autoSpaceDN w:val="0"/>
      <w:adjustRightInd w:val="0"/>
      <w:snapToGrid w:val="0"/>
      <w:textAlignment w:val="baseline"/>
    </w:pPr>
    <w:rPr>
      <w:rFonts w:ascii="Arial" w:hAnsi="Arial" w:cs="Arial"/>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8C58B1"/>
    <w:pPr>
      <w:ind w:leftChars="2500" w:left="100"/>
    </w:pPr>
  </w:style>
  <w:style w:type="character" w:customStyle="1" w:styleId="DateChar">
    <w:name w:val="Date Char"/>
    <w:basedOn w:val="DefaultParagraphFont"/>
    <w:link w:val="Date"/>
    <w:uiPriority w:val="99"/>
    <w:semiHidden/>
    <w:locked/>
    <w:rsid w:val="008C58B1"/>
    <w:rPr>
      <w:rFonts w:ascii="Arial" w:hAnsi="Arial" w:cs="Arial"/>
      <w:snapToGrid w:val="0"/>
      <w:color w:val="000000"/>
      <w:kern w:val="0"/>
      <w:sz w:val="21"/>
      <w:szCs w:val="21"/>
    </w:rPr>
  </w:style>
  <w:style w:type="paragraph" w:styleId="BalloonText">
    <w:name w:val="Balloon Text"/>
    <w:basedOn w:val="Normal"/>
    <w:link w:val="BalloonTextChar"/>
    <w:uiPriority w:val="99"/>
    <w:semiHidden/>
    <w:rsid w:val="008C58B1"/>
    <w:rPr>
      <w:sz w:val="18"/>
      <w:szCs w:val="18"/>
    </w:rPr>
  </w:style>
  <w:style w:type="character" w:customStyle="1" w:styleId="BalloonTextChar">
    <w:name w:val="Balloon Text Char"/>
    <w:basedOn w:val="DefaultParagraphFont"/>
    <w:link w:val="BalloonText"/>
    <w:uiPriority w:val="99"/>
    <w:semiHidden/>
    <w:locked/>
    <w:rsid w:val="008C58B1"/>
    <w:rPr>
      <w:rFonts w:ascii="Arial" w:hAnsi="Arial" w:cs="Arial"/>
      <w:snapToGrid w:val="0"/>
      <w:color w:val="000000"/>
      <w:kern w:val="0"/>
      <w:sz w:val="18"/>
      <w:szCs w:val="18"/>
    </w:rPr>
  </w:style>
  <w:style w:type="paragraph" w:styleId="Footer">
    <w:name w:val="footer"/>
    <w:basedOn w:val="Normal"/>
    <w:link w:val="FooterChar"/>
    <w:uiPriority w:val="99"/>
    <w:rsid w:val="008C58B1"/>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8C58B1"/>
    <w:rPr>
      <w:rFonts w:ascii="Arial" w:hAnsi="Arial" w:cs="Arial"/>
      <w:snapToGrid w:val="0"/>
      <w:color w:val="000000"/>
      <w:kern w:val="0"/>
      <w:sz w:val="18"/>
      <w:szCs w:val="18"/>
    </w:rPr>
  </w:style>
  <w:style w:type="paragraph" w:styleId="Header">
    <w:name w:val="header"/>
    <w:basedOn w:val="Normal"/>
    <w:link w:val="HeaderChar"/>
    <w:uiPriority w:val="99"/>
    <w:rsid w:val="008C58B1"/>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8C58B1"/>
    <w:rPr>
      <w:rFonts w:ascii="Arial" w:hAnsi="Arial" w:cs="Arial"/>
      <w:snapToGrid w:val="0"/>
      <w:color w:val="000000"/>
      <w:kern w:val="0"/>
      <w:sz w:val="18"/>
      <w:szCs w:val="18"/>
    </w:rPr>
  </w:style>
  <w:style w:type="table" w:customStyle="1" w:styleId="TableNormal1">
    <w:name w:val="Table Normal1"/>
    <w:uiPriority w:val="99"/>
    <w:rsid w:val="008C58B1"/>
    <w:rPr>
      <w:rFonts w:ascii="Arial" w:hAnsi="Arial" w:cs="Arial"/>
      <w:kern w:val="0"/>
      <w:sz w:val="20"/>
      <w:szCs w:val="20"/>
    </w:rPr>
    <w:tblPr>
      <w:tblCellMar>
        <w:top w:w="0" w:type="dxa"/>
        <w:left w:w="0" w:type="dxa"/>
        <w:bottom w:w="0" w:type="dxa"/>
        <w:right w:w="0" w:type="dxa"/>
      </w:tblCellMar>
    </w:tblPr>
  </w:style>
  <w:style w:type="character" w:styleId="PageNumber">
    <w:name w:val="page number"/>
    <w:basedOn w:val="DefaultParagraphFont"/>
    <w:uiPriority w:val="99"/>
    <w:rsid w:val="002F607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962</TotalTime>
  <Pages>6</Pages>
  <Words>600</Words>
  <Characters>3421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admin</cp:lastModifiedBy>
  <cp:revision>44</cp:revision>
  <cp:lastPrinted>2024-10-31T05:49:00Z</cp:lastPrinted>
  <dcterms:created xsi:type="dcterms:W3CDTF">2021-07-26T03:31:00Z</dcterms:created>
  <dcterms:modified xsi:type="dcterms:W3CDTF">2025-06-12T08:25:00Z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A62E422F43BC470BAC83D810745666A5</vt:lpwstr>
  </property>
</Properties>
</file>